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06C94" w14:textId="77777777" w:rsidR="00EE479A" w:rsidRPr="000C0BB2" w:rsidRDefault="000C0BB2" w:rsidP="00EE479A">
      <w:pPr>
        <w:jc w:val="center"/>
        <w:rPr>
          <w:rFonts w:ascii="Arial" w:hAnsi="Arial" w:cs="Arial"/>
          <w:b/>
        </w:rPr>
      </w:pPr>
      <w:r w:rsidRPr="000C0BB2">
        <w:rPr>
          <w:rFonts w:ascii="Arial" w:hAnsi="Arial" w:cs="Arial"/>
          <w:b/>
          <w:noProof/>
        </w:rPr>
        <w:drawing>
          <wp:inline distT="0" distB="0" distL="0" distR="0" wp14:anchorId="5E9D4A26" wp14:editId="53326C72">
            <wp:extent cx="1980952" cy="9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980952" cy="942857"/>
                    </a:xfrm>
                    <a:prstGeom prst="rect">
                      <a:avLst/>
                    </a:prstGeom>
                  </pic:spPr>
                </pic:pic>
              </a:graphicData>
            </a:graphic>
          </wp:inline>
        </w:drawing>
      </w:r>
    </w:p>
    <w:p w14:paraId="6B221FF0" w14:textId="77777777" w:rsidR="00EE479A" w:rsidRPr="000C0BB2" w:rsidRDefault="00EE479A" w:rsidP="00EE479A">
      <w:pPr>
        <w:jc w:val="center"/>
        <w:rPr>
          <w:rFonts w:ascii="Arial" w:hAnsi="Arial" w:cs="Arial"/>
          <w:b/>
        </w:rPr>
      </w:pPr>
      <w:r w:rsidRPr="000C0BB2">
        <w:rPr>
          <w:rFonts w:ascii="Arial" w:hAnsi="Arial" w:cs="Arial"/>
          <w:b/>
        </w:rPr>
        <w:t>JOB DESCRIPTION</w:t>
      </w:r>
    </w:p>
    <w:p w14:paraId="1730208B" w14:textId="77777777" w:rsidR="00EE479A" w:rsidRPr="000C0BB2" w:rsidRDefault="00EE479A" w:rsidP="00EE479A">
      <w:pPr>
        <w:jc w:val="both"/>
        <w:rPr>
          <w:rFonts w:ascii="Arial" w:hAnsi="Arial" w:cs="Arial"/>
        </w:rPr>
      </w:pPr>
    </w:p>
    <w:p w14:paraId="2C5D2CC5" w14:textId="77777777" w:rsidR="007609A2" w:rsidRPr="000C0BB2" w:rsidRDefault="007609A2" w:rsidP="00AF7E2E">
      <w:pPr>
        <w:spacing w:line="360" w:lineRule="auto"/>
        <w:rPr>
          <w:rFonts w:ascii="Arial" w:hAnsi="Arial" w:cs="Arial"/>
          <w:color w:val="000000"/>
        </w:rPr>
      </w:pPr>
      <w:r w:rsidRPr="000C0BB2">
        <w:rPr>
          <w:rFonts w:ascii="Arial" w:hAnsi="Arial" w:cs="Arial"/>
          <w:b/>
          <w:color w:val="000000"/>
        </w:rPr>
        <w:t>JOB TITLE:</w:t>
      </w:r>
      <w:r w:rsidRPr="000C0BB2">
        <w:rPr>
          <w:rFonts w:ascii="Arial" w:hAnsi="Arial" w:cs="Arial"/>
          <w:color w:val="000000"/>
        </w:rPr>
        <w:t xml:space="preserve"> </w:t>
      </w:r>
      <w:r w:rsidR="000C0BB2" w:rsidRPr="000C0BB2">
        <w:rPr>
          <w:rFonts w:ascii="Arial" w:hAnsi="Arial" w:cs="Arial"/>
          <w:color w:val="000000"/>
        </w:rPr>
        <w:t>Service Technician</w:t>
      </w:r>
    </w:p>
    <w:p w14:paraId="0D8B44DB" w14:textId="77777777" w:rsidR="00AF7E2E" w:rsidRPr="000C0BB2" w:rsidRDefault="00AF7E2E" w:rsidP="00AF7E2E">
      <w:pPr>
        <w:spacing w:line="360" w:lineRule="auto"/>
        <w:jc w:val="both"/>
        <w:rPr>
          <w:rFonts w:ascii="Arial" w:hAnsi="Arial" w:cs="Arial"/>
          <w:b/>
        </w:rPr>
      </w:pPr>
      <w:r w:rsidRPr="000C0BB2">
        <w:rPr>
          <w:rFonts w:ascii="Arial" w:hAnsi="Arial" w:cs="Arial"/>
          <w:b/>
        </w:rPr>
        <w:t>DEPARTMENT:</w:t>
      </w:r>
      <w:r w:rsidR="000C0BB2" w:rsidRPr="000C0BB2">
        <w:rPr>
          <w:rFonts w:ascii="Arial" w:hAnsi="Arial" w:cs="Arial"/>
          <w:b/>
        </w:rPr>
        <w:t xml:space="preserve">  </w:t>
      </w:r>
      <w:r w:rsidR="000C0BB2" w:rsidRPr="000C0BB2">
        <w:rPr>
          <w:rFonts w:ascii="Arial" w:hAnsi="Arial" w:cs="Arial"/>
        </w:rPr>
        <w:t>Service</w:t>
      </w:r>
      <w:r w:rsidRPr="000C0BB2">
        <w:rPr>
          <w:rFonts w:ascii="Arial" w:hAnsi="Arial" w:cs="Arial"/>
          <w:b/>
        </w:rPr>
        <w:tab/>
      </w:r>
      <w:r w:rsidRPr="000C0BB2">
        <w:rPr>
          <w:rFonts w:ascii="Arial" w:hAnsi="Arial" w:cs="Arial"/>
          <w:b/>
        </w:rPr>
        <w:tab/>
      </w:r>
      <w:r w:rsidRPr="000C0BB2">
        <w:rPr>
          <w:rFonts w:ascii="Arial" w:hAnsi="Arial" w:cs="Arial"/>
          <w:b/>
        </w:rPr>
        <w:tab/>
      </w:r>
      <w:r w:rsidRPr="000C0BB2">
        <w:rPr>
          <w:rFonts w:ascii="Arial" w:hAnsi="Arial" w:cs="Arial"/>
          <w:b/>
        </w:rPr>
        <w:tab/>
      </w:r>
    </w:p>
    <w:p w14:paraId="32DD3D62" w14:textId="77777777" w:rsidR="00AF7E2E" w:rsidRPr="000C0BB2" w:rsidRDefault="00AF7E2E" w:rsidP="00AF7E2E">
      <w:pPr>
        <w:spacing w:line="360" w:lineRule="auto"/>
        <w:jc w:val="both"/>
        <w:rPr>
          <w:rFonts w:ascii="Arial" w:hAnsi="Arial" w:cs="Arial"/>
          <w:b/>
        </w:rPr>
      </w:pPr>
      <w:r w:rsidRPr="000C0BB2">
        <w:rPr>
          <w:rFonts w:ascii="Arial" w:hAnsi="Arial" w:cs="Arial"/>
          <w:b/>
        </w:rPr>
        <w:t>REPORTS TO:</w:t>
      </w:r>
      <w:r w:rsidR="000C0BB2" w:rsidRPr="000C0BB2">
        <w:rPr>
          <w:rFonts w:ascii="Arial" w:hAnsi="Arial" w:cs="Arial"/>
          <w:b/>
        </w:rPr>
        <w:t xml:space="preserve">  </w:t>
      </w:r>
      <w:r w:rsidR="000C0BB2" w:rsidRPr="000C0BB2">
        <w:rPr>
          <w:rFonts w:ascii="Arial" w:hAnsi="Arial" w:cs="Arial"/>
        </w:rPr>
        <w:t>Service Manager</w:t>
      </w:r>
    </w:p>
    <w:p w14:paraId="6C889870" w14:textId="77777777" w:rsidR="00AF7E2E" w:rsidRPr="000C0BB2" w:rsidRDefault="00AF7E2E" w:rsidP="00AF7E2E">
      <w:pPr>
        <w:autoSpaceDE w:val="0"/>
        <w:autoSpaceDN w:val="0"/>
        <w:adjustRightInd w:val="0"/>
        <w:spacing w:line="360" w:lineRule="auto"/>
        <w:rPr>
          <w:rFonts w:ascii="Arial" w:hAnsi="Arial" w:cs="Arial"/>
          <w:b/>
        </w:rPr>
      </w:pPr>
      <w:r w:rsidRPr="000C0BB2">
        <w:rPr>
          <w:rFonts w:ascii="Arial" w:hAnsi="Arial" w:cs="Arial"/>
          <w:b/>
        </w:rPr>
        <w:t>EFFECTIVE DATE:</w:t>
      </w:r>
      <w:r w:rsidRPr="000C0BB2">
        <w:rPr>
          <w:rFonts w:ascii="Arial" w:hAnsi="Arial" w:cs="Arial"/>
          <w:b/>
        </w:rPr>
        <w:tab/>
      </w:r>
      <w:r w:rsidR="000C0BB2" w:rsidRPr="000C0BB2">
        <w:rPr>
          <w:rFonts w:ascii="Arial" w:hAnsi="Arial" w:cs="Arial"/>
        </w:rPr>
        <w:t>9/19/17</w:t>
      </w:r>
    </w:p>
    <w:p w14:paraId="4F4CF799" w14:textId="77777777" w:rsidR="00F50F57" w:rsidRPr="000C0BB2" w:rsidRDefault="00874FC4">
      <w:pPr>
        <w:autoSpaceDE w:val="0"/>
        <w:autoSpaceDN w:val="0"/>
        <w:adjustRightInd w:val="0"/>
        <w:rPr>
          <w:rFonts w:ascii="Arial" w:hAnsi="Arial" w:cs="Arial"/>
          <w:b/>
          <w:bCs/>
          <w:color w:val="000000"/>
        </w:rPr>
      </w:pPr>
      <w:r w:rsidRPr="000C0BB2">
        <w:rPr>
          <w:rFonts w:ascii="Arial" w:hAnsi="Arial" w:cs="Arial"/>
          <w:color w:val="000000"/>
        </w:rPr>
        <w:t xml:space="preserve"> </w:t>
      </w:r>
    </w:p>
    <w:p w14:paraId="56C38C9C" w14:textId="77777777" w:rsidR="000C0BB2" w:rsidRPr="000C0BB2" w:rsidRDefault="00187BCC" w:rsidP="000C0BB2">
      <w:pPr>
        <w:rPr>
          <w:rFonts w:ascii="Arial" w:hAnsi="Arial" w:cs="Arial"/>
        </w:rPr>
      </w:pPr>
      <w:r w:rsidRPr="000C0BB2">
        <w:rPr>
          <w:rFonts w:ascii="Arial" w:hAnsi="Arial" w:cs="Arial"/>
          <w:b/>
          <w:bCs/>
          <w:color w:val="000000"/>
        </w:rPr>
        <w:t xml:space="preserve">SUMMARY: </w:t>
      </w:r>
      <w:r w:rsidR="000C0BB2" w:rsidRPr="000C0BB2">
        <w:rPr>
          <w:rFonts w:ascii="Arial" w:hAnsi="Arial" w:cs="Arial"/>
        </w:rPr>
        <w:t xml:space="preserve">Diagnose/troubleshoot HVAC/R equipment, building comfort, energy efficiency, and related problems.  Present options and pricing to customers.  Complete approved repairs/improvements in a timely manner.  Collect payment.  </w:t>
      </w:r>
    </w:p>
    <w:p w14:paraId="26F62952" w14:textId="77777777" w:rsidR="00187BCC" w:rsidRPr="000C0BB2" w:rsidRDefault="00187BCC">
      <w:pPr>
        <w:autoSpaceDE w:val="0"/>
        <w:autoSpaceDN w:val="0"/>
        <w:adjustRightInd w:val="0"/>
        <w:rPr>
          <w:rFonts w:ascii="Arial" w:hAnsi="Arial" w:cs="Arial"/>
          <w:color w:val="000000"/>
        </w:rPr>
      </w:pPr>
    </w:p>
    <w:p w14:paraId="4C9BF0CD" w14:textId="77777777" w:rsidR="000C0BB2" w:rsidRPr="000C0BB2" w:rsidRDefault="00187BCC" w:rsidP="000C0BB2">
      <w:pPr>
        <w:autoSpaceDE w:val="0"/>
        <w:autoSpaceDN w:val="0"/>
        <w:adjustRightInd w:val="0"/>
        <w:rPr>
          <w:rFonts w:ascii="Arial" w:hAnsi="Arial" w:cs="Arial"/>
          <w:b/>
          <w:color w:val="000000"/>
        </w:rPr>
      </w:pPr>
      <w:r w:rsidRPr="000C0BB2">
        <w:rPr>
          <w:rFonts w:ascii="Arial" w:hAnsi="Arial" w:cs="Arial"/>
          <w:b/>
          <w:color w:val="000000"/>
        </w:rPr>
        <w:t>DUTIES AND RESPONSIBILITIES:</w:t>
      </w:r>
    </w:p>
    <w:p w14:paraId="1571C34A" w14:textId="77777777" w:rsidR="000C0BB2" w:rsidRPr="000C0BB2" w:rsidRDefault="000C0BB2" w:rsidP="000C0BB2">
      <w:pPr>
        <w:numPr>
          <w:ilvl w:val="0"/>
          <w:numId w:val="12"/>
        </w:numPr>
        <w:rPr>
          <w:rFonts w:ascii="Arial" w:hAnsi="Arial" w:cs="Arial"/>
        </w:rPr>
      </w:pPr>
      <w:r w:rsidRPr="000C0BB2">
        <w:rPr>
          <w:rFonts w:ascii="Arial" w:hAnsi="Arial" w:cs="Arial"/>
        </w:rPr>
        <w:t>Troubleshoot HVAC/R equipment, building comfort, energy efficiency, and related problems</w:t>
      </w:r>
    </w:p>
    <w:p w14:paraId="485DA70E" w14:textId="77777777" w:rsidR="000C0BB2" w:rsidRPr="000C0BB2" w:rsidRDefault="000C0BB2" w:rsidP="000C0BB2">
      <w:pPr>
        <w:numPr>
          <w:ilvl w:val="0"/>
          <w:numId w:val="12"/>
        </w:numPr>
        <w:rPr>
          <w:rFonts w:ascii="Arial" w:hAnsi="Arial" w:cs="Arial"/>
        </w:rPr>
      </w:pPr>
      <w:r w:rsidRPr="000C0BB2">
        <w:rPr>
          <w:rFonts w:ascii="Arial" w:hAnsi="Arial" w:cs="Arial"/>
        </w:rPr>
        <w:t>Present findings and options to customers, providing advise as needed/requested</w:t>
      </w:r>
    </w:p>
    <w:p w14:paraId="4BDE8E44" w14:textId="77777777" w:rsidR="000C0BB2" w:rsidRPr="000C0BB2" w:rsidRDefault="000C0BB2" w:rsidP="000C0BB2">
      <w:pPr>
        <w:numPr>
          <w:ilvl w:val="0"/>
          <w:numId w:val="12"/>
        </w:numPr>
        <w:rPr>
          <w:rFonts w:ascii="Arial" w:hAnsi="Arial" w:cs="Arial"/>
        </w:rPr>
      </w:pPr>
      <w:r w:rsidRPr="000C0BB2">
        <w:rPr>
          <w:rFonts w:ascii="Arial" w:hAnsi="Arial" w:cs="Arial"/>
        </w:rPr>
        <w:t>Complete approved repairs, improvements, or installations within industry standard hours per repair pricing guide</w:t>
      </w:r>
    </w:p>
    <w:p w14:paraId="340499CD" w14:textId="77777777" w:rsidR="000C0BB2" w:rsidRPr="000C0BB2" w:rsidRDefault="000C0BB2" w:rsidP="000C0BB2">
      <w:pPr>
        <w:numPr>
          <w:ilvl w:val="0"/>
          <w:numId w:val="12"/>
        </w:numPr>
        <w:rPr>
          <w:rFonts w:ascii="Arial" w:hAnsi="Arial" w:cs="Arial"/>
        </w:rPr>
      </w:pPr>
      <w:r w:rsidRPr="000C0BB2">
        <w:rPr>
          <w:rFonts w:ascii="Arial" w:hAnsi="Arial" w:cs="Arial"/>
        </w:rPr>
        <w:t>Clean equipment/work area</w:t>
      </w:r>
    </w:p>
    <w:p w14:paraId="2F8D11CF" w14:textId="77777777" w:rsidR="000C0BB2" w:rsidRPr="000C0BB2" w:rsidRDefault="000C0BB2" w:rsidP="000C0BB2">
      <w:pPr>
        <w:numPr>
          <w:ilvl w:val="0"/>
          <w:numId w:val="12"/>
        </w:numPr>
        <w:rPr>
          <w:rFonts w:ascii="Arial" w:hAnsi="Arial" w:cs="Arial"/>
        </w:rPr>
      </w:pPr>
      <w:r w:rsidRPr="000C0BB2">
        <w:rPr>
          <w:rFonts w:ascii="Arial" w:hAnsi="Arial" w:cs="Arial"/>
        </w:rPr>
        <w:t>Ensure complete customer satisfaction upon completion of work</w:t>
      </w:r>
    </w:p>
    <w:p w14:paraId="51F0FEDA" w14:textId="77777777" w:rsidR="000C0BB2" w:rsidRPr="000C0BB2" w:rsidRDefault="000C0BB2" w:rsidP="000C0BB2">
      <w:pPr>
        <w:numPr>
          <w:ilvl w:val="0"/>
          <w:numId w:val="12"/>
        </w:numPr>
        <w:rPr>
          <w:rFonts w:ascii="Arial" w:hAnsi="Arial" w:cs="Arial"/>
        </w:rPr>
      </w:pPr>
      <w:r w:rsidRPr="000C0BB2">
        <w:rPr>
          <w:rFonts w:ascii="Arial" w:hAnsi="Arial" w:cs="Arial"/>
        </w:rPr>
        <w:t>Complete all paperwork required by management</w:t>
      </w:r>
    </w:p>
    <w:p w14:paraId="256DC411" w14:textId="77777777" w:rsidR="000C0BB2" w:rsidRPr="000C0BB2" w:rsidRDefault="000C0BB2" w:rsidP="000C0BB2">
      <w:pPr>
        <w:numPr>
          <w:ilvl w:val="0"/>
          <w:numId w:val="12"/>
        </w:numPr>
        <w:rPr>
          <w:rFonts w:ascii="Arial" w:hAnsi="Arial" w:cs="Arial"/>
        </w:rPr>
      </w:pPr>
      <w:r w:rsidRPr="000C0BB2">
        <w:rPr>
          <w:rFonts w:ascii="Arial" w:hAnsi="Arial" w:cs="Arial"/>
        </w:rPr>
        <w:t>Collect for work performed</w:t>
      </w:r>
    </w:p>
    <w:p w14:paraId="7F0795F7" w14:textId="77777777" w:rsidR="000C0BB2" w:rsidRPr="000C0BB2" w:rsidRDefault="000C0BB2" w:rsidP="000C0BB2">
      <w:pPr>
        <w:numPr>
          <w:ilvl w:val="0"/>
          <w:numId w:val="12"/>
        </w:numPr>
        <w:rPr>
          <w:rFonts w:ascii="Arial" w:hAnsi="Arial" w:cs="Arial"/>
        </w:rPr>
      </w:pPr>
      <w:r w:rsidRPr="000C0BB2">
        <w:rPr>
          <w:rFonts w:ascii="Arial" w:hAnsi="Arial" w:cs="Arial"/>
        </w:rPr>
        <w:t>Maintain truck inventory</w:t>
      </w:r>
    </w:p>
    <w:p w14:paraId="6111241B" w14:textId="77777777" w:rsidR="000C0BB2" w:rsidRPr="000C0BB2" w:rsidRDefault="000C0BB2" w:rsidP="000C0BB2">
      <w:pPr>
        <w:numPr>
          <w:ilvl w:val="0"/>
          <w:numId w:val="12"/>
        </w:numPr>
        <w:rPr>
          <w:rFonts w:ascii="Arial" w:hAnsi="Arial" w:cs="Arial"/>
        </w:rPr>
      </w:pPr>
      <w:r w:rsidRPr="000C0BB2">
        <w:rPr>
          <w:rFonts w:ascii="Arial" w:hAnsi="Arial" w:cs="Arial"/>
        </w:rPr>
        <w:t>Keep assigned service vehicle organized and clean</w:t>
      </w:r>
    </w:p>
    <w:p w14:paraId="69A317EB" w14:textId="77777777" w:rsidR="000C0BB2" w:rsidRPr="000C0BB2" w:rsidRDefault="000C0BB2" w:rsidP="000C0BB2">
      <w:pPr>
        <w:numPr>
          <w:ilvl w:val="0"/>
          <w:numId w:val="12"/>
        </w:numPr>
        <w:rPr>
          <w:rFonts w:ascii="Arial" w:hAnsi="Arial" w:cs="Arial"/>
        </w:rPr>
      </w:pPr>
      <w:r w:rsidRPr="000C0BB2">
        <w:rPr>
          <w:rFonts w:ascii="Arial" w:hAnsi="Arial" w:cs="Arial"/>
        </w:rPr>
        <w:t>Track vehicle maintenance and alert management when maintenance is necessary</w:t>
      </w:r>
    </w:p>
    <w:p w14:paraId="30D972BB" w14:textId="77777777" w:rsidR="000C0BB2" w:rsidRPr="000C0BB2" w:rsidRDefault="000C0BB2" w:rsidP="000C0BB2">
      <w:pPr>
        <w:numPr>
          <w:ilvl w:val="0"/>
          <w:numId w:val="12"/>
        </w:numPr>
        <w:rPr>
          <w:rFonts w:ascii="Arial" w:hAnsi="Arial" w:cs="Arial"/>
        </w:rPr>
      </w:pPr>
      <w:r w:rsidRPr="000C0BB2">
        <w:rPr>
          <w:rFonts w:ascii="Arial" w:hAnsi="Arial" w:cs="Arial"/>
        </w:rPr>
        <w:t>Contact the office following the completion of each call, providing requested information regarding the work completed, and receiving dispatch instructions for the next call</w:t>
      </w:r>
    </w:p>
    <w:p w14:paraId="21133A0A" w14:textId="77777777" w:rsidR="000C0BB2" w:rsidRPr="000C0BB2" w:rsidRDefault="000C0BB2" w:rsidP="000C0BB2">
      <w:pPr>
        <w:numPr>
          <w:ilvl w:val="0"/>
          <w:numId w:val="12"/>
        </w:numPr>
        <w:rPr>
          <w:rFonts w:ascii="Arial" w:hAnsi="Arial" w:cs="Arial"/>
        </w:rPr>
      </w:pPr>
      <w:r w:rsidRPr="000C0BB2">
        <w:rPr>
          <w:rFonts w:ascii="Arial" w:hAnsi="Arial" w:cs="Arial"/>
        </w:rPr>
        <w:t>Provide customers with information and pricing on service agreements, accessories, and other comfort improvements</w:t>
      </w:r>
    </w:p>
    <w:p w14:paraId="79A65DC2" w14:textId="77777777" w:rsidR="000C0BB2" w:rsidRPr="000C0BB2" w:rsidRDefault="000C0BB2" w:rsidP="000C0BB2">
      <w:pPr>
        <w:numPr>
          <w:ilvl w:val="0"/>
          <w:numId w:val="12"/>
        </w:numPr>
        <w:rPr>
          <w:rFonts w:ascii="Arial" w:hAnsi="Arial" w:cs="Arial"/>
        </w:rPr>
      </w:pPr>
      <w:r w:rsidRPr="000C0BB2">
        <w:rPr>
          <w:rFonts w:ascii="Arial" w:hAnsi="Arial" w:cs="Arial"/>
        </w:rPr>
        <w:t>Provide customers with information on new equipment when repairs exceed $300 and/or existing equipment exceeds 10 years of age</w:t>
      </w:r>
    </w:p>
    <w:p w14:paraId="7E67CA4B" w14:textId="77777777" w:rsidR="000C0BB2" w:rsidRPr="000C0BB2" w:rsidRDefault="000C0BB2" w:rsidP="000C0BB2">
      <w:pPr>
        <w:numPr>
          <w:ilvl w:val="0"/>
          <w:numId w:val="12"/>
        </w:numPr>
        <w:rPr>
          <w:rFonts w:ascii="Arial" w:hAnsi="Arial" w:cs="Arial"/>
        </w:rPr>
      </w:pPr>
      <w:r w:rsidRPr="000C0BB2">
        <w:rPr>
          <w:rFonts w:ascii="Arial" w:hAnsi="Arial" w:cs="Arial"/>
        </w:rPr>
        <w:t>Perform maintenance work if needed</w:t>
      </w:r>
    </w:p>
    <w:p w14:paraId="6EC891F5" w14:textId="77777777" w:rsidR="000C0BB2" w:rsidRDefault="000C0BB2" w:rsidP="000C0BB2">
      <w:pPr>
        <w:numPr>
          <w:ilvl w:val="0"/>
          <w:numId w:val="12"/>
        </w:numPr>
        <w:rPr>
          <w:rFonts w:ascii="Arial" w:hAnsi="Arial" w:cs="Arial"/>
        </w:rPr>
      </w:pPr>
      <w:r w:rsidRPr="000C0BB2">
        <w:rPr>
          <w:rFonts w:ascii="Arial" w:hAnsi="Arial" w:cs="Arial"/>
        </w:rPr>
        <w:t>Identify and suggest opportunities for quality and cost improvements</w:t>
      </w:r>
    </w:p>
    <w:p w14:paraId="1F9467CE" w14:textId="77777777" w:rsidR="000C6F6B" w:rsidRPr="000C0BB2" w:rsidRDefault="000C6F6B" w:rsidP="000C0BB2">
      <w:pPr>
        <w:numPr>
          <w:ilvl w:val="0"/>
          <w:numId w:val="12"/>
        </w:numPr>
        <w:rPr>
          <w:rFonts w:ascii="Arial" w:hAnsi="Arial" w:cs="Arial"/>
        </w:rPr>
      </w:pPr>
      <w:r>
        <w:rPr>
          <w:rFonts w:ascii="Arial" w:hAnsi="Arial" w:cs="Arial"/>
        </w:rPr>
        <w:t>Adhere to home warranty companies expectations by adhering to average tickets and quality requirements</w:t>
      </w:r>
    </w:p>
    <w:p w14:paraId="1B5F10CC" w14:textId="77777777" w:rsidR="000C0BB2" w:rsidRPr="000C0BB2" w:rsidRDefault="000C0BB2" w:rsidP="000C0BB2">
      <w:pPr>
        <w:numPr>
          <w:ilvl w:val="0"/>
          <w:numId w:val="12"/>
        </w:numPr>
        <w:rPr>
          <w:rFonts w:ascii="Arial" w:hAnsi="Arial" w:cs="Arial"/>
        </w:rPr>
      </w:pPr>
      <w:r w:rsidRPr="000C0BB2">
        <w:rPr>
          <w:rFonts w:ascii="Arial" w:hAnsi="Arial" w:cs="Arial"/>
        </w:rPr>
        <w:t>Other duties as needed</w:t>
      </w:r>
    </w:p>
    <w:p w14:paraId="2914161D" w14:textId="77777777" w:rsidR="00EE479A" w:rsidRPr="000C0BB2" w:rsidRDefault="00EE479A">
      <w:pPr>
        <w:rPr>
          <w:rFonts w:ascii="Arial" w:hAnsi="Arial" w:cs="Arial"/>
          <w:color w:val="000000"/>
        </w:rPr>
      </w:pPr>
      <w:r w:rsidRPr="000C0BB2">
        <w:rPr>
          <w:rFonts w:ascii="Arial" w:hAnsi="Arial" w:cs="Arial"/>
          <w:color w:val="000000"/>
        </w:rPr>
        <w:br w:type="page"/>
      </w:r>
    </w:p>
    <w:p w14:paraId="02A10C43" w14:textId="77777777" w:rsidR="00F50F57" w:rsidRPr="000C0BB2" w:rsidRDefault="00F50F57" w:rsidP="000C0BB2">
      <w:pPr>
        <w:autoSpaceDE w:val="0"/>
        <w:autoSpaceDN w:val="0"/>
        <w:adjustRightInd w:val="0"/>
        <w:rPr>
          <w:rFonts w:ascii="Arial" w:hAnsi="Arial" w:cs="Arial"/>
          <w:b/>
          <w:bCs/>
          <w:color w:val="000000"/>
        </w:rPr>
      </w:pPr>
    </w:p>
    <w:p w14:paraId="776022E1" w14:textId="77777777" w:rsidR="00187BCC" w:rsidRPr="000C0BB2" w:rsidRDefault="00187BCC" w:rsidP="00187BCC">
      <w:pPr>
        <w:pStyle w:val="ListParagraph"/>
        <w:autoSpaceDE w:val="0"/>
        <w:autoSpaceDN w:val="0"/>
        <w:adjustRightInd w:val="0"/>
        <w:rPr>
          <w:rFonts w:ascii="Arial" w:hAnsi="Arial" w:cs="Arial"/>
          <w:b/>
          <w:bCs/>
          <w:color w:val="000000"/>
        </w:rPr>
      </w:pPr>
    </w:p>
    <w:p w14:paraId="3E2708F4" w14:textId="77777777" w:rsidR="00A910BF" w:rsidRPr="000C0BB2" w:rsidRDefault="00A910BF" w:rsidP="00A910BF">
      <w:pPr>
        <w:autoSpaceDE w:val="0"/>
        <w:autoSpaceDN w:val="0"/>
        <w:adjustRightInd w:val="0"/>
        <w:rPr>
          <w:rFonts w:ascii="Arial" w:hAnsi="Arial" w:cs="Arial"/>
          <w:b/>
          <w:color w:val="000000"/>
        </w:rPr>
      </w:pPr>
      <w:r w:rsidRPr="000C0BB2">
        <w:rPr>
          <w:rFonts w:ascii="Arial" w:hAnsi="Arial" w:cs="Arial"/>
          <w:b/>
          <w:color w:val="000000"/>
        </w:rPr>
        <w:t>QUALIFICATIONS:</w:t>
      </w:r>
    </w:p>
    <w:p w14:paraId="7A8F42BE" w14:textId="77777777" w:rsidR="000C0BB2" w:rsidRPr="000C0BB2" w:rsidRDefault="000C0BB2" w:rsidP="000C0BB2">
      <w:pPr>
        <w:numPr>
          <w:ilvl w:val="0"/>
          <w:numId w:val="13"/>
        </w:numPr>
        <w:rPr>
          <w:rFonts w:ascii="Arial" w:hAnsi="Arial" w:cs="Arial"/>
        </w:rPr>
      </w:pPr>
      <w:r w:rsidRPr="000C0BB2">
        <w:rPr>
          <w:rFonts w:ascii="Arial" w:hAnsi="Arial" w:cs="Arial"/>
        </w:rPr>
        <w:t>EPA certified for all R22 &amp; 410A Systems</w:t>
      </w:r>
    </w:p>
    <w:p w14:paraId="65006583" w14:textId="77777777" w:rsidR="000C0BB2" w:rsidRPr="000C0BB2" w:rsidRDefault="000C0BB2" w:rsidP="000C0BB2">
      <w:pPr>
        <w:numPr>
          <w:ilvl w:val="0"/>
          <w:numId w:val="13"/>
        </w:numPr>
        <w:rPr>
          <w:rFonts w:ascii="Arial" w:hAnsi="Arial" w:cs="Arial"/>
        </w:rPr>
      </w:pPr>
      <w:r w:rsidRPr="000C0BB2">
        <w:rPr>
          <w:rFonts w:ascii="Arial" w:hAnsi="Arial" w:cs="Arial"/>
        </w:rPr>
        <w:t xml:space="preserve">Ability to lift and carry hermetic compressors up to </w:t>
      </w:r>
      <w:proofErr w:type="gramStart"/>
      <w:r w:rsidRPr="000C0BB2">
        <w:rPr>
          <w:rFonts w:ascii="Arial" w:hAnsi="Arial" w:cs="Arial"/>
        </w:rPr>
        <w:t>five ton</w:t>
      </w:r>
      <w:proofErr w:type="gramEnd"/>
      <w:r w:rsidRPr="000C0BB2">
        <w:rPr>
          <w:rFonts w:ascii="Arial" w:hAnsi="Arial" w:cs="Arial"/>
        </w:rPr>
        <w:t xml:space="preserve"> capacity</w:t>
      </w:r>
    </w:p>
    <w:p w14:paraId="5B434168" w14:textId="77777777" w:rsidR="000C0BB2" w:rsidRPr="000C0BB2" w:rsidRDefault="000C0BB2" w:rsidP="000C0BB2">
      <w:pPr>
        <w:numPr>
          <w:ilvl w:val="0"/>
          <w:numId w:val="13"/>
        </w:numPr>
        <w:rPr>
          <w:rFonts w:ascii="Arial" w:hAnsi="Arial" w:cs="Arial"/>
        </w:rPr>
      </w:pPr>
      <w:r w:rsidRPr="000C0BB2">
        <w:rPr>
          <w:rFonts w:ascii="Arial" w:hAnsi="Arial" w:cs="Arial"/>
        </w:rPr>
        <w:t>Valid driver’s license</w:t>
      </w:r>
    </w:p>
    <w:p w14:paraId="3E31256C" w14:textId="77777777" w:rsidR="000C0BB2" w:rsidRPr="000C0BB2" w:rsidRDefault="000C0BB2" w:rsidP="000C0BB2">
      <w:pPr>
        <w:numPr>
          <w:ilvl w:val="0"/>
          <w:numId w:val="13"/>
        </w:numPr>
        <w:rPr>
          <w:rFonts w:ascii="Arial" w:hAnsi="Arial" w:cs="Arial"/>
        </w:rPr>
      </w:pPr>
      <w:r w:rsidRPr="000C0BB2">
        <w:rPr>
          <w:rFonts w:ascii="Arial" w:hAnsi="Arial" w:cs="Arial"/>
        </w:rPr>
        <w:t>Drug Free</w:t>
      </w:r>
    </w:p>
    <w:p w14:paraId="7E7576A0" w14:textId="77777777" w:rsidR="000C0BB2" w:rsidRPr="000C0BB2" w:rsidRDefault="000C0BB2" w:rsidP="000C0BB2">
      <w:pPr>
        <w:numPr>
          <w:ilvl w:val="0"/>
          <w:numId w:val="13"/>
        </w:numPr>
        <w:rPr>
          <w:rFonts w:ascii="Arial" w:hAnsi="Arial" w:cs="Arial"/>
        </w:rPr>
      </w:pPr>
      <w:r w:rsidRPr="000C0BB2">
        <w:rPr>
          <w:rFonts w:ascii="Arial" w:hAnsi="Arial" w:cs="Arial"/>
        </w:rPr>
        <w:t>Clean driving and criminal records as required by state laws for home service companies and by company insurance carrier(s)</w:t>
      </w:r>
    </w:p>
    <w:p w14:paraId="7B54C285" w14:textId="77777777" w:rsidR="000C0BB2" w:rsidRPr="000C0BB2" w:rsidRDefault="000C0BB2" w:rsidP="000C0BB2">
      <w:pPr>
        <w:numPr>
          <w:ilvl w:val="0"/>
          <w:numId w:val="13"/>
        </w:numPr>
        <w:rPr>
          <w:rFonts w:ascii="Arial" w:hAnsi="Arial" w:cs="Arial"/>
        </w:rPr>
      </w:pPr>
      <w:r w:rsidRPr="000C0BB2">
        <w:rPr>
          <w:rFonts w:ascii="Arial" w:hAnsi="Arial" w:cs="Arial"/>
        </w:rPr>
        <w:t>Ability to troubleshoot and provide repairs at the service technician level</w:t>
      </w:r>
    </w:p>
    <w:p w14:paraId="7DB765D1" w14:textId="77777777" w:rsidR="000C0BB2" w:rsidRPr="000C0BB2" w:rsidRDefault="000C0BB2" w:rsidP="000C0BB2">
      <w:pPr>
        <w:numPr>
          <w:ilvl w:val="0"/>
          <w:numId w:val="13"/>
        </w:numPr>
        <w:rPr>
          <w:rFonts w:ascii="Arial" w:hAnsi="Arial" w:cs="Arial"/>
        </w:rPr>
      </w:pPr>
      <w:r w:rsidRPr="000C0BB2">
        <w:rPr>
          <w:rFonts w:ascii="Arial" w:hAnsi="Arial" w:cs="Arial"/>
        </w:rPr>
        <w:t>Two or more years of experience as an HVAC/R maintenance or service technician</w:t>
      </w:r>
    </w:p>
    <w:p w14:paraId="7FCA0CB7" w14:textId="77777777" w:rsidR="000C0BB2" w:rsidRPr="000C0BB2" w:rsidRDefault="000C0BB2" w:rsidP="000C0BB2">
      <w:pPr>
        <w:numPr>
          <w:ilvl w:val="0"/>
          <w:numId w:val="13"/>
        </w:numPr>
        <w:rPr>
          <w:rFonts w:ascii="Arial" w:hAnsi="Arial" w:cs="Arial"/>
        </w:rPr>
      </w:pPr>
      <w:r w:rsidRPr="000C0BB2">
        <w:rPr>
          <w:rFonts w:ascii="Arial" w:hAnsi="Arial" w:cs="Arial"/>
        </w:rPr>
        <w:t>Ability to follow controls/wiring schematic</w:t>
      </w:r>
    </w:p>
    <w:p w14:paraId="0556CA2F" w14:textId="77777777" w:rsidR="000C0BB2" w:rsidRPr="000C0BB2" w:rsidRDefault="000C0BB2" w:rsidP="000C0BB2">
      <w:pPr>
        <w:numPr>
          <w:ilvl w:val="0"/>
          <w:numId w:val="13"/>
        </w:numPr>
        <w:rPr>
          <w:rFonts w:ascii="Arial" w:hAnsi="Arial" w:cs="Arial"/>
        </w:rPr>
      </w:pPr>
      <w:r w:rsidRPr="000C0BB2">
        <w:rPr>
          <w:rFonts w:ascii="Arial" w:hAnsi="Arial" w:cs="Arial"/>
        </w:rPr>
        <w:t>Ability to braze/solder/weld</w:t>
      </w:r>
    </w:p>
    <w:p w14:paraId="6D9730BB" w14:textId="77777777" w:rsidR="000C0BB2" w:rsidRPr="000C0BB2" w:rsidRDefault="000C0BB2" w:rsidP="000C0BB2">
      <w:pPr>
        <w:numPr>
          <w:ilvl w:val="0"/>
          <w:numId w:val="13"/>
        </w:numPr>
        <w:rPr>
          <w:rFonts w:ascii="Arial" w:hAnsi="Arial" w:cs="Arial"/>
        </w:rPr>
      </w:pPr>
      <w:r w:rsidRPr="000C0BB2">
        <w:rPr>
          <w:rFonts w:ascii="Arial" w:hAnsi="Arial" w:cs="Arial"/>
        </w:rPr>
        <w:t>Standard technician tools</w:t>
      </w:r>
    </w:p>
    <w:p w14:paraId="0A218D1E" w14:textId="2E1338DA" w:rsidR="000C0BB2" w:rsidRPr="00141660" w:rsidRDefault="000C0BB2" w:rsidP="000C0BB2">
      <w:pPr>
        <w:numPr>
          <w:ilvl w:val="0"/>
          <w:numId w:val="13"/>
        </w:numPr>
        <w:rPr>
          <w:rFonts w:ascii="Arial" w:hAnsi="Arial" w:cs="Arial"/>
        </w:rPr>
      </w:pPr>
      <w:r w:rsidRPr="000C0BB2">
        <w:rPr>
          <w:rFonts w:ascii="Arial" w:hAnsi="Arial" w:cs="Arial"/>
        </w:rPr>
        <w:t>Neat, clean, professional appearance</w:t>
      </w:r>
    </w:p>
    <w:p w14:paraId="442F71E5" w14:textId="77777777" w:rsidR="000C0BB2" w:rsidRPr="000C0BB2" w:rsidRDefault="000C0BB2" w:rsidP="000C0BB2">
      <w:pPr>
        <w:rPr>
          <w:rFonts w:ascii="Arial" w:hAnsi="Arial" w:cs="Arial"/>
          <w:b/>
        </w:rPr>
      </w:pPr>
      <w:r w:rsidRPr="000C0BB2">
        <w:rPr>
          <w:rFonts w:ascii="Arial" w:hAnsi="Arial" w:cs="Arial"/>
          <w:b/>
        </w:rPr>
        <w:t>PERFORMANCE METRICS:</w:t>
      </w:r>
    </w:p>
    <w:p w14:paraId="6B31284B" w14:textId="77777777" w:rsidR="000C0BB2" w:rsidRPr="000C0BB2" w:rsidRDefault="000C0BB2" w:rsidP="000C0BB2">
      <w:pPr>
        <w:numPr>
          <w:ilvl w:val="0"/>
          <w:numId w:val="14"/>
        </w:numPr>
        <w:rPr>
          <w:rFonts w:ascii="Arial" w:hAnsi="Arial" w:cs="Arial"/>
        </w:rPr>
      </w:pPr>
      <w:r w:rsidRPr="000C0BB2">
        <w:rPr>
          <w:rFonts w:ascii="Arial" w:hAnsi="Arial" w:cs="Arial"/>
        </w:rPr>
        <w:t>Service/maintenance calls per day</w:t>
      </w:r>
    </w:p>
    <w:p w14:paraId="57E3B7BC" w14:textId="77777777" w:rsidR="000C0BB2" w:rsidRPr="000C0BB2" w:rsidRDefault="000C0BB2" w:rsidP="000C0BB2">
      <w:pPr>
        <w:numPr>
          <w:ilvl w:val="0"/>
          <w:numId w:val="14"/>
        </w:numPr>
        <w:rPr>
          <w:rFonts w:ascii="Arial" w:hAnsi="Arial" w:cs="Arial"/>
        </w:rPr>
      </w:pPr>
      <w:r w:rsidRPr="000C0BB2">
        <w:rPr>
          <w:rFonts w:ascii="Arial" w:hAnsi="Arial" w:cs="Arial"/>
        </w:rPr>
        <w:t>Meeting or beating industry time standards for repair work</w:t>
      </w:r>
    </w:p>
    <w:p w14:paraId="560C961D" w14:textId="77777777" w:rsidR="000C0BB2" w:rsidRPr="000C0BB2" w:rsidRDefault="000C0BB2" w:rsidP="000C0BB2">
      <w:pPr>
        <w:numPr>
          <w:ilvl w:val="0"/>
          <w:numId w:val="14"/>
        </w:numPr>
        <w:rPr>
          <w:rFonts w:ascii="Arial" w:hAnsi="Arial" w:cs="Arial"/>
        </w:rPr>
      </w:pPr>
      <w:r w:rsidRPr="000C0BB2">
        <w:rPr>
          <w:rFonts w:ascii="Arial" w:hAnsi="Arial" w:cs="Arial"/>
        </w:rPr>
        <w:t>Accuracy of paperwork and reporting</w:t>
      </w:r>
    </w:p>
    <w:p w14:paraId="3BE7C92D" w14:textId="77777777" w:rsidR="000C0BB2" w:rsidRPr="000C0BB2" w:rsidRDefault="000C0BB2" w:rsidP="000C0BB2">
      <w:pPr>
        <w:numPr>
          <w:ilvl w:val="0"/>
          <w:numId w:val="14"/>
        </w:numPr>
        <w:rPr>
          <w:rFonts w:ascii="Arial" w:hAnsi="Arial" w:cs="Arial"/>
        </w:rPr>
      </w:pPr>
      <w:r w:rsidRPr="000C0BB2">
        <w:rPr>
          <w:rFonts w:ascii="Arial" w:hAnsi="Arial" w:cs="Arial"/>
        </w:rPr>
        <w:t>Callbacks resulting from misdiagnosis or poor workmanship</w:t>
      </w:r>
    </w:p>
    <w:p w14:paraId="461D99BD" w14:textId="77777777" w:rsidR="000C0BB2" w:rsidRPr="000C0BB2" w:rsidRDefault="000C0BB2" w:rsidP="000C0BB2">
      <w:pPr>
        <w:numPr>
          <w:ilvl w:val="0"/>
          <w:numId w:val="14"/>
        </w:numPr>
        <w:rPr>
          <w:rFonts w:ascii="Arial" w:hAnsi="Arial" w:cs="Arial"/>
        </w:rPr>
      </w:pPr>
      <w:r w:rsidRPr="000C0BB2">
        <w:rPr>
          <w:rFonts w:ascii="Arial" w:hAnsi="Arial" w:cs="Arial"/>
        </w:rPr>
        <w:t>Collection of payments for work performed</w:t>
      </w:r>
    </w:p>
    <w:p w14:paraId="789FD20E" w14:textId="77777777" w:rsidR="000C0BB2" w:rsidRPr="000C0BB2" w:rsidRDefault="000C0BB2" w:rsidP="000C0BB2">
      <w:pPr>
        <w:numPr>
          <w:ilvl w:val="0"/>
          <w:numId w:val="14"/>
        </w:numPr>
        <w:rPr>
          <w:rFonts w:ascii="Arial" w:hAnsi="Arial" w:cs="Arial"/>
        </w:rPr>
      </w:pPr>
      <w:r w:rsidRPr="000C0BB2">
        <w:rPr>
          <w:rFonts w:ascii="Arial" w:hAnsi="Arial" w:cs="Arial"/>
        </w:rPr>
        <w:t>Complete truck inventory</w:t>
      </w:r>
    </w:p>
    <w:p w14:paraId="264A6098" w14:textId="77777777" w:rsidR="000C0BB2" w:rsidRPr="000C0BB2" w:rsidRDefault="000C0BB2" w:rsidP="000C0BB2">
      <w:pPr>
        <w:numPr>
          <w:ilvl w:val="0"/>
          <w:numId w:val="14"/>
        </w:numPr>
        <w:rPr>
          <w:rFonts w:ascii="Arial" w:hAnsi="Arial" w:cs="Arial"/>
        </w:rPr>
      </w:pPr>
      <w:r w:rsidRPr="000C0BB2">
        <w:rPr>
          <w:rFonts w:ascii="Arial" w:hAnsi="Arial" w:cs="Arial"/>
        </w:rPr>
        <w:t>Truck maintenance, organization, and cleanliness</w:t>
      </w:r>
    </w:p>
    <w:p w14:paraId="0E68644A" w14:textId="77777777" w:rsidR="000C0BB2" w:rsidRPr="000C0BB2" w:rsidRDefault="000C0BB2" w:rsidP="000C0BB2">
      <w:pPr>
        <w:numPr>
          <w:ilvl w:val="0"/>
          <w:numId w:val="14"/>
        </w:numPr>
        <w:rPr>
          <w:rFonts w:ascii="Arial" w:hAnsi="Arial" w:cs="Arial"/>
        </w:rPr>
      </w:pPr>
      <w:r w:rsidRPr="000C0BB2">
        <w:rPr>
          <w:rFonts w:ascii="Arial" w:hAnsi="Arial" w:cs="Arial"/>
        </w:rPr>
        <w:t>Company tool maintenance and condition</w:t>
      </w:r>
    </w:p>
    <w:p w14:paraId="55DC1FC8" w14:textId="77777777" w:rsidR="000C0BB2" w:rsidRPr="000C0BB2" w:rsidRDefault="000C0BB2" w:rsidP="000C0BB2">
      <w:pPr>
        <w:numPr>
          <w:ilvl w:val="0"/>
          <w:numId w:val="14"/>
        </w:numPr>
        <w:rPr>
          <w:rFonts w:ascii="Arial" w:hAnsi="Arial" w:cs="Arial"/>
        </w:rPr>
      </w:pPr>
      <w:r w:rsidRPr="000C0BB2">
        <w:rPr>
          <w:rFonts w:ascii="Arial" w:hAnsi="Arial" w:cs="Arial"/>
        </w:rPr>
        <w:t>Service agreement years sold</w:t>
      </w:r>
    </w:p>
    <w:p w14:paraId="78BC1EA2" w14:textId="77777777" w:rsidR="000C0BB2" w:rsidRPr="000C0BB2" w:rsidRDefault="000C0BB2" w:rsidP="000C0BB2">
      <w:pPr>
        <w:numPr>
          <w:ilvl w:val="0"/>
          <w:numId w:val="14"/>
        </w:numPr>
        <w:rPr>
          <w:rFonts w:ascii="Arial" w:hAnsi="Arial" w:cs="Arial"/>
        </w:rPr>
      </w:pPr>
      <w:r w:rsidRPr="000C0BB2">
        <w:rPr>
          <w:rFonts w:ascii="Arial" w:hAnsi="Arial" w:cs="Arial"/>
        </w:rPr>
        <w:t>Replacement leads generated</w:t>
      </w:r>
    </w:p>
    <w:p w14:paraId="7FCD380E" w14:textId="77777777" w:rsidR="00947C9E" w:rsidRDefault="00A910BF" w:rsidP="00947C9E">
      <w:pPr>
        <w:autoSpaceDE w:val="0"/>
        <w:autoSpaceDN w:val="0"/>
        <w:adjustRightInd w:val="0"/>
        <w:rPr>
          <w:rFonts w:ascii="Arial" w:hAnsi="Arial" w:cs="Arial"/>
          <w:b/>
          <w:color w:val="000000"/>
        </w:rPr>
      </w:pPr>
      <w:r w:rsidRPr="000C0BB2">
        <w:rPr>
          <w:rFonts w:ascii="Arial" w:hAnsi="Arial" w:cs="Arial"/>
          <w:b/>
          <w:color w:val="000000"/>
        </w:rPr>
        <w:t>COMPETENCIES:</w:t>
      </w:r>
    </w:p>
    <w:p w14:paraId="52ABB531"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Technical Skills</w:t>
      </w:r>
      <w:r w:rsidRPr="00947C9E">
        <w:rPr>
          <w:rFonts w:ascii="Arial" w:hAnsi="Arial" w:cs="Arial"/>
        </w:rPr>
        <w:t xml:space="preserve"> - Assesses own strengths and weaknesses; Pursues training and development opportunities; Strives to continuously build knowledge and skills; Shares expertise with others.</w:t>
      </w:r>
    </w:p>
    <w:p w14:paraId="736D96D7"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Customer Service</w:t>
      </w:r>
      <w:r w:rsidRPr="00947C9E">
        <w:rPr>
          <w:rFonts w:ascii="Arial" w:hAnsi="Arial" w:cs="Arial"/>
        </w:rPr>
        <w:t xml:space="preserve"> - Manages difficult or emotional customer situations; Responds promptly to customer needs; Solicits customer feedback to improve service; Responds to requests for service and assistance; Meets commitments.</w:t>
      </w:r>
    </w:p>
    <w:p w14:paraId="276D06BC"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Interpersonal Skills</w:t>
      </w:r>
      <w:r w:rsidRPr="00947C9E">
        <w:rPr>
          <w:rFonts w:ascii="Arial" w:hAnsi="Arial" w:cs="Arial"/>
        </w:rPr>
        <w:t xml:space="preserve"> - Focuses on solving conflict, not blaming; Maintains confidentiality; Listens to others without interrupting; Keeps emotions under control; Remains open to others' ideas and tries new things.</w:t>
      </w:r>
    </w:p>
    <w:p w14:paraId="7096B528"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Ora</w:t>
      </w:r>
      <w:bookmarkStart w:id="0" w:name="_GoBack"/>
      <w:bookmarkEnd w:id="0"/>
      <w:r w:rsidRPr="00947C9E">
        <w:rPr>
          <w:rFonts w:ascii="Arial" w:hAnsi="Arial" w:cs="Arial"/>
          <w:b/>
        </w:rPr>
        <w:t>l Communication</w:t>
      </w:r>
      <w:r w:rsidRPr="00947C9E">
        <w:rPr>
          <w:rFonts w:ascii="Arial" w:hAnsi="Arial" w:cs="Arial"/>
        </w:rPr>
        <w:t xml:space="preserve"> - Speaks clearly and persuasively in positive or negative situations; Listens and gets clarification; Responds well to questions; Demonstrates group presentation skills; Participates in meetings.</w:t>
      </w:r>
    </w:p>
    <w:p w14:paraId="6E2B893F"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Teamwork</w:t>
      </w:r>
      <w:r w:rsidRPr="00947C9E">
        <w:rPr>
          <w:rFonts w:ascii="Arial" w:hAnsi="Arial" w:cs="Arial"/>
        </w:rPr>
        <w:t xml:space="preserve"> - Balances team and individual responsibilities;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1662384C"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Quality Management</w:t>
      </w:r>
      <w:r w:rsidRPr="00947C9E">
        <w:rPr>
          <w:rFonts w:ascii="Arial" w:hAnsi="Arial" w:cs="Arial"/>
        </w:rPr>
        <w:t xml:space="preserve"> - Looks for ways to improve and promote quality; Demonstrates accuracy and thoroughness.</w:t>
      </w:r>
    </w:p>
    <w:p w14:paraId="1C8838A0"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Ethics</w:t>
      </w:r>
      <w:r w:rsidRPr="00947C9E">
        <w:rPr>
          <w:rFonts w:ascii="Arial" w:hAnsi="Arial" w:cs="Arial"/>
        </w:rPr>
        <w:t xml:space="preserve"> - Treats people with respect; Keeps commitments; Inspires the trust of others; Works with integrity and ethically; Upholds organizational values.</w:t>
      </w:r>
    </w:p>
    <w:p w14:paraId="41F2CB19" w14:textId="77777777" w:rsidR="00947C9E" w:rsidRPr="00947C9E" w:rsidRDefault="00DC40EE" w:rsidP="00947C9E">
      <w:pPr>
        <w:pStyle w:val="ListParagraph"/>
        <w:numPr>
          <w:ilvl w:val="0"/>
          <w:numId w:val="15"/>
        </w:numPr>
        <w:autoSpaceDE w:val="0"/>
        <w:autoSpaceDN w:val="0"/>
        <w:adjustRightInd w:val="0"/>
        <w:ind w:left="360"/>
        <w:rPr>
          <w:rFonts w:ascii="Arial" w:hAnsi="Arial" w:cs="Arial"/>
        </w:rPr>
      </w:pPr>
      <w:r w:rsidRPr="00947C9E">
        <w:rPr>
          <w:rFonts w:ascii="Arial" w:hAnsi="Arial" w:cs="Arial"/>
          <w:b/>
        </w:rPr>
        <w:t>Motivation</w:t>
      </w:r>
      <w:r w:rsidRPr="00947C9E">
        <w:rPr>
          <w:rFonts w:ascii="Arial" w:hAnsi="Arial" w:cs="Arial"/>
        </w:rPr>
        <w:t xml:space="preserve"> - Sets and achieves challenging goals; Demonstrates persistence and overcomes obstacles; Measures self against standard of excellence; Takes calculated risks to accomplish goals.</w:t>
      </w:r>
    </w:p>
    <w:p w14:paraId="5E162CCE" w14:textId="2D8427AC" w:rsidR="00F50F57" w:rsidRPr="00947C9E" w:rsidRDefault="00DC40EE" w:rsidP="00947C9E">
      <w:pPr>
        <w:pStyle w:val="ListParagraph"/>
        <w:numPr>
          <w:ilvl w:val="0"/>
          <w:numId w:val="15"/>
        </w:numPr>
        <w:autoSpaceDE w:val="0"/>
        <w:autoSpaceDN w:val="0"/>
        <w:adjustRightInd w:val="0"/>
        <w:ind w:left="360"/>
        <w:rPr>
          <w:rFonts w:ascii="Arial" w:hAnsi="Arial" w:cs="Arial"/>
          <w:b/>
          <w:color w:val="000000"/>
        </w:rPr>
      </w:pPr>
      <w:r w:rsidRPr="00947C9E">
        <w:rPr>
          <w:rFonts w:ascii="Arial" w:hAnsi="Arial" w:cs="Arial"/>
          <w:b/>
        </w:rPr>
        <w:t>Quality</w:t>
      </w:r>
      <w:r w:rsidRPr="00947C9E">
        <w:rPr>
          <w:rFonts w:ascii="Arial" w:hAnsi="Arial" w:cs="Arial"/>
        </w:rPr>
        <w:t xml:space="preserve"> - Demonstrates accuracy and thoroughness; Looks for ways to improve and promote quality; Applies feedback to improve performance; Monitors own work to ensure quality.</w:t>
      </w:r>
    </w:p>
    <w:p w14:paraId="13C1D3FF" w14:textId="77777777" w:rsidR="00F50F57" w:rsidRPr="000C0BB2" w:rsidRDefault="00DC40EE" w:rsidP="00DC40EE">
      <w:pPr>
        <w:pStyle w:val="ListParagraph"/>
        <w:numPr>
          <w:ilvl w:val="0"/>
          <w:numId w:val="7"/>
        </w:numPr>
        <w:autoSpaceDE w:val="0"/>
        <w:autoSpaceDN w:val="0"/>
        <w:adjustRightInd w:val="0"/>
        <w:rPr>
          <w:rFonts w:ascii="Arial" w:hAnsi="Arial" w:cs="Arial"/>
        </w:rPr>
      </w:pPr>
      <w:r w:rsidRPr="000C0BB2">
        <w:rPr>
          <w:rFonts w:ascii="Arial" w:hAnsi="Arial" w:cs="Arial"/>
          <w:b/>
        </w:rPr>
        <w:t>Safety and Security</w:t>
      </w:r>
      <w:r w:rsidRPr="000C0BB2">
        <w:rPr>
          <w:rFonts w:ascii="Arial" w:hAnsi="Arial" w:cs="Arial"/>
        </w:rPr>
        <w:t xml:space="preserve"> - Observes safety and security procedures; Determines appropriate action beyond guidelines; Reports potentially unsafe conditions; Uses equipment and materials properly.</w:t>
      </w:r>
    </w:p>
    <w:p w14:paraId="0DEEAC77" w14:textId="77777777" w:rsidR="00F50F57" w:rsidRPr="000C0BB2" w:rsidRDefault="00DC40EE" w:rsidP="00DC40EE">
      <w:pPr>
        <w:pStyle w:val="ListParagraph"/>
        <w:numPr>
          <w:ilvl w:val="0"/>
          <w:numId w:val="7"/>
        </w:numPr>
        <w:autoSpaceDE w:val="0"/>
        <w:autoSpaceDN w:val="0"/>
        <w:adjustRightInd w:val="0"/>
        <w:rPr>
          <w:rFonts w:ascii="Arial" w:hAnsi="Arial" w:cs="Arial"/>
        </w:rPr>
      </w:pPr>
      <w:r w:rsidRPr="000C0BB2">
        <w:rPr>
          <w:rFonts w:ascii="Arial" w:hAnsi="Arial" w:cs="Arial"/>
          <w:b/>
        </w:rPr>
        <w:t>Attendance/Punctuality</w:t>
      </w:r>
      <w:r w:rsidRPr="000C0BB2">
        <w:rPr>
          <w:rFonts w:ascii="Arial" w:hAnsi="Arial" w:cs="Arial"/>
        </w:rPr>
        <w:t xml:space="preserve"> - Is consistently at work and on time; Ensures work responsibilities are covered when absent; Arrives at meetings and appointments on time.</w:t>
      </w:r>
    </w:p>
    <w:p w14:paraId="185B0801" w14:textId="77777777" w:rsidR="00F50F57" w:rsidRPr="000C0BB2" w:rsidRDefault="00DC40EE" w:rsidP="00DC40EE">
      <w:pPr>
        <w:pStyle w:val="ListParagraph"/>
        <w:numPr>
          <w:ilvl w:val="0"/>
          <w:numId w:val="7"/>
        </w:numPr>
        <w:autoSpaceDE w:val="0"/>
        <w:autoSpaceDN w:val="0"/>
        <w:adjustRightInd w:val="0"/>
        <w:rPr>
          <w:rFonts w:ascii="Arial" w:hAnsi="Arial" w:cs="Arial"/>
        </w:rPr>
      </w:pPr>
      <w:r w:rsidRPr="000C0BB2">
        <w:rPr>
          <w:rFonts w:ascii="Arial" w:hAnsi="Arial" w:cs="Arial"/>
          <w:b/>
        </w:rPr>
        <w:t>Dependability</w:t>
      </w:r>
      <w:r w:rsidRPr="000C0BB2">
        <w:rPr>
          <w:rFonts w:ascii="Arial" w:hAnsi="Arial" w:cs="Arial"/>
        </w:rPr>
        <w:t xml:space="preserve"> - Follows instructions, responds to management direction; Takes responsibility for own actions; Keeps commitments; Commits to long hours of work when necessary to reach goals; Completes tasks on time or notifies appropriate person with an alternate plan.</w:t>
      </w:r>
    </w:p>
    <w:p w14:paraId="774EDFBB" w14:textId="77777777" w:rsidR="00F50F57" w:rsidRPr="000C0BB2" w:rsidRDefault="00DC40EE" w:rsidP="00DC40EE">
      <w:pPr>
        <w:pStyle w:val="ListParagraph"/>
        <w:numPr>
          <w:ilvl w:val="0"/>
          <w:numId w:val="7"/>
        </w:numPr>
        <w:autoSpaceDE w:val="0"/>
        <w:autoSpaceDN w:val="0"/>
        <w:adjustRightInd w:val="0"/>
        <w:rPr>
          <w:rFonts w:ascii="Arial" w:hAnsi="Arial" w:cs="Arial"/>
        </w:rPr>
      </w:pPr>
      <w:r w:rsidRPr="000C0BB2">
        <w:rPr>
          <w:rFonts w:ascii="Arial" w:hAnsi="Arial" w:cs="Arial"/>
          <w:b/>
        </w:rPr>
        <w:t>Initiative</w:t>
      </w:r>
      <w:r w:rsidRPr="000C0BB2">
        <w:rPr>
          <w:rFonts w:ascii="Arial" w:hAnsi="Arial" w:cs="Arial"/>
        </w:rPr>
        <w:t xml:space="preserve"> - Volunteers readily; Undertakes self-development activities; Seeks increased responsibilities; Takes independent actions and calculated risks; Looks for and takes advantage of opportunities; Asks for and offers help when needed.</w:t>
      </w:r>
    </w:p>
    <w:p w14:paraId="59EE8421" w14:textId="77777777" w:rsidR="008B3978" w:rsidRPr="000C0BB2" w:rsidRDefault="008B3978" w:rsidP="008B3978">
      <w:pPr>
        <w:autoSpaceDE w:val="0"/>
        <w:autoSpaceDN w:val="0"/>
        <w:adjustRightInd w:val="0"/>
        <w:rPr>
          <w:rFonts w:ascii="Arial" w:hAnsi="Arial" w:cs="Arial"/>
          <w:b/>
          <w:color w:val="000000"/>
        </w:rPr>
      </w:pPr>
      <w:r w:rsidRPr="000C0BB2">
        <w:rPr>
          <w:rFonts w:ascii="Arial" w:hAnsi="Arial" w:cs="Arial"/>
          <w:b/>
          <w:color w:val="000000"/>
        </w:rPr>
        <w:t>PHYSICAL DEMANDS AND WORK ENVIORNMENT:</w:t>
      </w:r>
    </w:p>
    <w:p w14:paraId="2E4FDD93" w14:textId="77777777" w:rsidR="008B3978" w:rsidRPr="000C0BB2" w:rsidRDefault="00337DCF" w:rsidP="008B3978">
      <w:pPr>
        <w:numPr>
          <w:ilvl w:val="0"/>
          <w:numId w:val="8"/>
        </w:numPr>
        <w:shd w:val="clear" w:color="auto" w:fill="FFFFFF"/>
        <w:jc w:val="both"/>
        <w:rPr>
          <w:rFonts w:ascii="Arial" w:hAnsi="Arial" w:cs="Arial"/>
        </w:rPr>
      </w:pPr>
      <w:r>
        <w:rPr>
          <w:rFonts w:ascii="Arial" w:hAnsi="Arial" w:cs="Arial"/>
        </w:rPr>
        <w:t xml:space="preserve">Frequently </w:t>
      </w:r>
      <w:r w:rsidR="008B3978" w:rsidRPr="000C0BB2">
        <w:rPr>
          <w:rFonts w:ascii="Arial" w:hAnsi="Arial" w:cs="Arial"/>
        </w:rPr>
        <w:t>required to climb, balance, bend, stoop, kneel or crawl</w:t>
      </w:r>
    </w:p>
    <w:p w14:paraId="48F42658" w14:textId="77777777" w:rsidR="008B3978" w:rsidRPr="000C0BB2" w:rsidRDefault="00337DCF" w:rsidP="008B3978">
      <w:pPr>
        <w:numPr>
          <w:ilvl w:val="0"/>
          <w:numId w:val="8"/>
        </w:numPr>
        <w:shd w:val="clear" w:color="auto" w:fill="FFFFFF"/>
        <w:jc w:val="both"/>
        <w:rPr>
          <w:rFonts w:ascii="Arial" w:hAnsi="Arial" w:cs="Arial"/>
        </w:rPr>
      </w:pPr>
      <w:r>
        <w:rPr>
          <w:rFonts w:ascii="Arial" w:hAnsi="Arial" w:cs="Arial"/>
        </w:rPr>
        <w:t xml:space="preserve">Frequently </w:t>
      </w:r>
      <w:r w:rsidR="008B3978" w:rsidRPr="000C0BB2">
        <w:rPr>
          <w:rFonts w:ascii="Arial" w:hAnsi="Arial" w:cs="Arial"/>
        </w:rPr>
        <w:t>required to talk or hear</w:t>
      </w:r>
    </w:p>
    <w:p w14:paraId="596FE4EB" w14:textId="77777777" w:rsidR="008B3978" w:rsidRPr="000C0BB2" w:rsidRDefault="00337DCF" w:rsidP="008B3978">
      <w:pPr>
        <w:numPr>
          <w:ilvl w:val="0"/>
          <w:numId w:val="8"/>
        </w:numPr>
        <w:shd w:val="clear" w:color="auto" w:fill="FFFFFF"/>
        <w:jc w:val="both"/>
        <w:rPr>
          <w:rFonts w:ascii="Arial" w:hAnsi="Arial" w:cs="Arial"/>
        </w:rPr>
      </w:pPr>
      <w:r>
        <w:rPr>
          <w:rFonts w:ascii="Arial" w:hAnsi="Arial" w:cs="Arial"/>
          <w:color w:val="231F20"/>
        </w:rPr>
        <w:t xml:space="preserve">Frequently </w:t>
      </w:r>
      <w:r w:rsidR="008B3978" w:rsidRPr="000C0BB2">
        <w:rPr>
          <w:rFonts w:ascii="Arial" w:hAnsi="Arial" w:cs="Arial"/>
          <w:color w:val="231F20"/>
        </w:rPr>
        <w:t>u</w:t>
      </w:r>
      <w:r w:rsidR="00ED5D82" w:rsidRPr="000C0BB2">
        <w:rPr>
          <w:rFonts w:ascii="Arial" w:hAnsi="Arial" w:cs="Arial"/>
          <w:color w:val="231F20"/>
        </w:rPr>
        <w:t>tilize visual acuity to operate equipment, read technical i</w:t>
      </w:r>
      <w:r w:rsidR="002B6BFD">
        <w:rPr>
          <w:rFonts w:ascii="Arial" w:hAnsi="Arial" w:cs="Arial"/>
          <w:color w:val="231F20"/>
        </w:rPr>
        <w:t>nformation</w:t>
      </w:r>
    </w:p>
    <w:p w14:paraId="34ADFB3D" w14:textId="77777777" w:rsidR="00A65F2B" w:rsidRPr="000C0BB2" w:rsidRDefault="00337DCF" w:rsidP="00A65F2B">
      <w:pPr>
        <w:numPr>
          <w:ilvl w:val="0"/>
          <w:numId w:val="8"/>
        </w:numPr>
        <w:shd w:val="clear" w:color="auto" w:fill="FFFFFF"/>
        <w:jc w:val="both"/>
        <w:rPr>
          <w:rFonts w:ascii="Arial" w:hAnsi="Arial" w:cs="Arial"/>
        </w:rPr>
      </w:pPr>
      <w:r>
        <w:rPr>
          <w:rFonts w:ascii="Arial" w:hAnsi="Arial" w:cs="Arial"/>
        </w:rPr>
        <w:t xml:space="preserve">Frequently </w:t>
      </w:r>
      <w:r w:rsidR="008B3978" w:rsidRPr="000C0BB2">
        <w:rPr>
          <w:rFonts w:ascii="Arial" w:hAnsi="Arial" w:cs="Arial"/>
        </w:rPr>
        <w:t>required to lift/pus</w:t>
      </w:r>
      <w:r w:rsidR="002B6BFD">
        <w:rPr>
          <w:rFonts w:ascii="Arial" w:hAnsi="Arial" w:cs="Arial"/>
        </w:rPr>
        <w:t>h/carry items up to 50 pounds and</w:t>
      </w:r>
      <w:r w:rsidR="008B3978" w:rsidRPr="000C0BB2">
        <w:rPr>
          <w:rFonts w:ascii="Arial" w:hAnsi="Arial" w:cs="Arial"/>
        </w:rPr>
        <w:t xml:space="preserve"> more than 50 pounds </w:t>
      </w:r>
    </w:p>
    <w:p w14:paraId="118C3445" w14:textId="77777777" w:rsidR="00014A20" w:rsidRPr="000C0BB2" w:rsidRDefault="00014A20" w:rsidP="00A65F2B">
      <w:pPr>
        <w:numPr>
          <w:ilvl w:val="0"/>
          <w:numId w:val="8"/>
        </w:numPr>
        <w:shd w:val="clear" w:color="auto" w:fill="FFFFFF"/>
        <w:jc w:val="both"/>
        <w:rPr>
          <w:rFonts w:ascii="Arial" w:hAnsi="Arial" w:cs="Arial"/>
        </w:rPr>
      </w:pPr>
      <w:r w:rsidRPr="000C0BB2">
        <w:rPr>
          <w:rFonts w:ascii="Arial" w:hAnsi="Arial" w:cs="Arial"/>
        </w:rPr>
        <w:t>Occa</w:t>
      </w:r>
      <w:r w:rsidR="00337DCF">
        <w:rPr>
          <w:rFonts w:ascii="Arial" w:hAnsi="Arial" w:cs="Arial"/>
        </w:rPr>
        <w:t xml:space="preserve">sionally/Frequently </w:t>
      </w:r>
      <w:r w:rsidRPr="000C0BB2">
        <w:rPr>
          <w:rFonts w:ascii="Arial" w:hAnsi="Arial" w:cs="Arial"/>
        </w:rPr>
        <w:t xml:space="preserve">exposure </w:t>
      </w:r>
      <w:r w:rsidR="00337DCF">
        <w:rPr>
          <w:rFonts w:ascii="Arial" w:hAnsi="Arial" w:cs="Arial"/>
        </w:rPr>
        <w:t xml:space="preserve">to wet and/or humid conditions </w:t>
      </w:r>
      <w:r w:rsidRPr="000C0BB2">
        <w:rPr>
          <w:rFonts w:ascii="Arial" w:hAnsi="Arial" w:cs="Arial"/>
        </w:rPr>
        <w:t>(non-weather)</w:t>
      </w:r>
    </w:p>
    <w:p w14:paraId="4ABDFE20" w14:textId="77777777" w:rsidR="00014A20" w:rsidRPr="000C0BB2" w:rsidRDefault="00014A20" w:rsidP="00014A20">
      <w:pPr>
        <w:numPr>
          <w:ilvl w:val="0"/>
          <w:numId w:val="3"/>
        </w:numPr>
        <w:shd w:val="clear" w:color="auto" w:fill="FFFFFF"/>
        <w:jc w:val="both"/>
        <w:rPr>
          <w:rFonts w:ascii="Arial" w:hAnsi="Arial" w:cs="Arial"/>
        </w:rPr>
      </w:pPr>
      <w:r w:rsidRPr="000C0BB2">
        <w:rPr>
          <w:rFonts w:ascii="Arial" w:hAnsi="Arial" w:cs="Arial"/>
        </w:rPr>
        <w:t>Occ</w:t>
      </w:r>
      <w:r w:rsidR="00337DCF">
        <w:rPr>
          <w:rFonts w:ascii="Arial" w:hAnsi="Arial" w:cs="Arial"/>
        </w:rPr>
        <w:t>asionally/Frequently</w:t>
      </w:r>
      <w:r w:rsidRPr="000C0BB2">
        <w:rPr>
          <w:rFonts w:ascii="Arial" w:hAnsi="Arial" w:cs="Arial"/>
        </w:rPr>
        <w:t xml:space="preserve"> work near moving mechanical parts </w:t>
      </w:r>
    </w:p>
    <w:p w14:paraId="75CB0144" w14:textId="77777777" w:rsidR="00014A20" w:rsidRPr="000C0BB2" w:rsidRDefault="00337DCF" w:rsidP="00014A20">
      <w:pPr>
        <w:numPr>
          <w:ilvl w:val="0"/>
          <w:numId w:val="3"/>
        </w:numPr>
        <w:shd w:val="clear" w:color="auto" w:fill="FFFFFF"/>
        <w:jc w:val="both"/>
        <w:rPr>
          <w:rFonts w:ascii="Arial" w:hAnsi="Arial" w:cs="Arial"/>
        </w:rPr>
      </w:pPr>
      <w:r>
        <w:rPr>
          <w:rFonts w:ascii="Arial" w:hAnsi="Arial" w:cs="Arial"/>
        </w:rPr>
        <w:t>Occasionally/Frequently</w:t>
      </w:r>
      <w:r w:rsidR="00014A20" w:rsidRPr="000C0BB2">
        <w:rPr>
          <w:rFonts w:ascii="Arial" w:hAnsi="Arial" w:cs="Arial"/>
        </w:rPr>
        <w:t xml:space="preserve"> work in high, precarious places </w:t>
      </w:r>
    </w:p>
    <w:p w14:paraId="07FC8046" w14:textId="77777777" w:rsidR="00014A20" w:rsidRPr="000C0BB2" w:rsidRDefault="00014A20" w:rsidP="00014A20">
      <w:pPr>
        <w:numPr>
          <w:ilvl w:val="0"/>
          <w:numId w:val="3"/>
        </w:numPr>
        <w:shd w:val="clear" w:color="auto" w:fill="FFFFFF"/>
        <w:jc w:val="both"/>
        <w:rPr>
          <w:rFonts w:ascii="Arial" w:hAnsi="Arial" w:cs="Arial"/>
        </w:rPr>
      </w:pPr>
      <w:r w:rsidRPr="000C0BB2">
        <w:rPr>
          <w:rFonts w:ascii="Arial" w:hAnsi="Arial" w:cs="Arial"/>
        </w:rPr>
        <w:t>Occa</w:t>
      </w:r>
      <w:r w:rsidR="00337DCF">
        <w:rPr>
          <w:rFonts w:ascii="Arial" w:hAnsi="Arial" w:cs="Arial"/>
        </w:rPr>
        <w:t xml:space="preserve">sionally </w:t>
      </w:r>
      <w:r w:rsidRPr="000C0BB2">
        <w:rPr>
          <w:rFonts w:ascii="Arial" w:hAnsi="Arial" w:cs="Arial"/>
        </w:rPr>
        <w:t xml:space="preserve">work around fumes, airborne particles, or toxic chemicals </w:t>
      </w:r>
    </w:p>
    <w:p w14:paraId="7CD1A690" w14:textId="77777777" w:rsidR="00014A20" w:rsidRPr="000C0BB2" w:rsidRDefault="00014A20" w:rsidP="00014A20">
      <w:pPr>
        <w:numPr>
          <w:ilvl w:val="0"/>
          <w:numId w:val="3"/>
        </w:numPr>
        <w:shd w:val="clear" w:color="auto" w:fill="FFFFFF"/>
        <w:jc w:val="both"/>
        <w:rPr>
          <w:rFonts w:ascii="Arial" w:hAnsi="Arial" w:cs="Arial"/>
        </w:rPr>
      </w:pPr>
      <w:r w:rsidRPr="000C0BB2">
        <w:rPr>
          <w:rFonts w:ascii="Arial" w:hAnsi="Arial" w:cs="Arial"/>
        </w:rPr>
        <w:t>Occa</w:t>
      </w:r>
      <w:r w:rsidR="00337DCF">
        <w:rPr>
          <w:rFonts w:ascii="Arial" w:hAnsi="Arial" w:cs="Arial"/>
        </w:rPr>
        <w:t xml:space="preserve">sionally </w:t>
      </w:r>
      <w:r w:rsidRPr="000C0BB2">
        <w:rPr>
          <w:rFonts w:ascii="Arial" w:hAnsi="Arial" w:cs="Arial"/>
        </w:rPr>
        <w:t xml:space="preserve">exposure to outside weather conditions </w:t>
      </w:r>
    </w:p>
    <w:p w14:paraId="11EFD7CE" w14:textId="77777777" w:rsidR="00014A20" w:rsidRPr="000C0BB2" w:rsidRDefault="00014A20" w:rsidP="00014A20">
      <w:pPr>
        <w:numPr>
          <w:ilvl w:val="0"/>
          <w:numId w:val="3"/>
        </w:numPr>
        <w:shd w:val="clear" w:color="auto" w:fill="FFFFFF"/>
        <w:jc w:val="both"/>
        <w:rPr>
          <w:rFonts w:ascii="Arial" w:hAnsi="Arial" w:cs="Arial"/>
        </w:rPr>
      </w:pPr>
      <w:r w:rsidRPr="000C0BB2">
        <w:rPr>
          <w:rFonts w:ascii="Arial" w:hAnsi="Arial" w:cs="Arial"/>
        </w:rPr>
        <w:t>Occ</w:t>
      </w:r>
      <w:r w:rsidR="00337DCF">
        <w:rPr>
          <w:rFonts w:ascii="Arial" w:hAnsi="Arial" w:cs="Arial"/>
        </w:rPr>
        <w:t xml:space="preserve">asionally/Frequently </w:t>
      </w:r>
      <w:r w:rsidRPr="000C0BB2">
        <w:rPr>
          <w:rFonts w:ascii="Arial" w:hAnsi="Arial" w:cs="Arial"/>
        </w:rPr>
        <w:t>exposure to extreme heat or cold (non-weather)</w:t>
      </w:r>
    </w:p>
    <w:p w14:paraId="3936A61F" w14:textId="77777777" w:rsidR="00014A20" w:rsidRPr="000C0BB2" w:rsidRDefault="00014A20" w:rsidP="00014A20">
      <w:pPr>
        <w:numPr>
          <w:ilvl w:val="0"/>
          <w:numId w:val="3"/>
        </w:numPr>
        <w:shd w:val="clear" w:color="auto" w:fill="FFFFFF"/>
        <w:jc w:val="both"/>
        <w:rPr>
          <w:rFonts w:ascii="Arial" w:hAnsi="Arial" w:cs="Arial"/>
        </w:rPr>
      </w:pPr>
      <w:r w:rsidRPr="000C0BB2">
        <w:rPr>
          <w:rFonts w:ascii="Arial" w:hAnsi="Arial" w:cs="Arial"/>
        </w:rPr>
        <w:t>Occ</w:t>
      </w:r>
      <w:r w:rsidR="00337DCF">
        <w:rPr>
          <w:rFonts w:ascii="Arial" w:hAnsi="Arial" w:cs="Arial"/>
        </w:rPr>
        <w:t>asionally exposed to</w:t>
      </w:r>
      <w:r w:rsidR="002B6BFD">
        <w:rPr>
          <w:rFonts w:ascii="Arial" w:hAnsi="Arial" w:cs="Arial"/>
        </w:rPr>
        <w:t xml:space="preserve"> </w:t>
      </w:r>
      <w:r w:rsidRPr="000C0BB2">
        <w:rPr>
          <w:rFonts w:ascii="Arial" w:hAnsi="Arial" w:cs="Arial"/>
        </w:rPr>
        <w:t>airborne pathogens or infectious materials</w:t>
      </w:r>
    </w:p>
    <w:p w14:paraId="23FEFB2F" w14:textId="3BA0618A" w:rsidR="00014A20" w:rsidRPr="00141660" w:rsidRDefault="00014A20" w:rsidP="00141660">
      <w:pPr>
        <w:numPr>
          <w:ilvl w:val="0"/>
          <w:numId w:val="3"/>
        </w:numPr>
        <w:shd w:val="clear" w:color="auto" w:fill="FFFFFF"/>
        <w:jc w:val="both"/>
        <w:rPr>
          <w:rFonts w:ascii="Arial" w:hAnsi="Arial" w:cs="Arial"/>
        </w:rPr>
      </w:pPr>
      <w:r w:rsidRPr="000C0BB2">
        <w:rPr>
          <w:rFonts w:ascii="Arial" w:hAnsi="Arial" w:cs="Arial"/>
        </w:rPr>
        <w:t>Occa</w:t>
      </w:r>
      <w:r w:rsidR="00337DCF">
        <w:rPr>
          <w:rFonts w:ascii="Arial" w:hAnsi="Arial" w:cs="Arial"/>
        </w:rPr>
        <w:t xml:space="preserve">sionally </w:t>
      </w:r>
      <w:r w:rsidRPr="000C0BB2">
        <w:rPr>
          <w:rFonts w:ascii="Arial" w:hAnsi="Arial" w:cs="Arial"/>
        </w:rPr>
        <w:t xml:space="preserve">loud noise (examples: metal can </w:t>
      </w:r>
      <w:proofErr w:type="gramStart"/>
      <w:r w:rsidRPr="000C0BB2">
        <w:rPr>
          <w:rFonts w:ascii="Arial" w:hAnsi="Arial" w:cs="Arial"/>
        </w:rPr>
        <w:t>manufacturing</w:t>
      </w:r>
      <w:proofErr w:type="gramEnd"/>
      <w:r w:rsidRPr="000C0BB2">
        <w:rPr>
          <w:rFonts w:ascii="Arial" w:hAnsi="Arial" w:cs="Arial"/>
        </w:rPr>
        <w:t>, large earth-moving equipment)</w:t>
      </w:r>
    </w:p>
    <w:p w14:paraId="07F70AB4" w14:textId="77777777" w:rsidR="00014A20" w:rsidRPr="000C0BB2" w:rsidRDefault="00014A20" w:rsidP="00014A20">
      <w:pPr>
        <w:jc w:val="both"/>
        <w:rPr>
          <w:rFonts w:ascii="Arial" w:hAnsi="Arial" w:cs="Arial"/>
        </w:rPr>
      </w:pPr>
      <w:r w:rsidRPr="000C0BB2">
        <w:rPr>
          <w:rFonts w:ascii="Arial" w:hAnsi="Arial" w:cs="Arial"/>
          <w:noProof/>
        </w:rPr>
        <mc:AlternateContent>
          <mc:Choice Requires="wps">
            <w:drawing>
              <wp:anchor distT="0" distB="0" distL="114300" distR="114300" simplePos="0" relativeHeight="251674624" behindDoc="0" locked="0" layoutInCell="1" allowOverlap="1" wp14:anchorId="507726AF" wp14:editId="0613D62E">
                <wp:simplePos x="0" y="0"/>
                <wp:positionH relativeFrom="column">
                  <wp:posOffset>-161925</wp:posOffset>
                </wp:positionH>
                <wp:positionV relativeFrom="paragraph">
                  <wp:posOffset>101600</wp:posOffset>
                </wp:positionV>
                <wp:extent cx="60579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10CFF"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M9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ufp7GmZ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"/>
            </w:pict>
          </mc:Fallback>
        </mc:AlternateContent>
      </w:r>
    </w:p>
    <w:p w14:paraId="2B624517" w14:textId="77777777" w:rsidR="00014A20" w:rsidRPr="000C0BB2" w:rsidRDefault="00014A20" w:rsidP="00EE479A">
      <w:pPr>
        <w:jc w:val="both"/>
        <w:rPr>
          <w:rFonts w:ascii="Arial" w:hAnsi="Arial" w:cs="Arial"/>
          <w:i/>
          <w:iCs/>
        </w:rPr>
      </w:pPr>
      <w:r w:rsidRPr="000C0BB2">
        <w:rPr>
          <w:rFonts w:ascii="Arial" w:hAnsi="Arial" w:cs="Arial"/>
          <w:i/>
          <w:iCs/>
        </w:rPr>
        <w:t>The above is intended to describe the general content of and requirements for the performance of this job.  It is not to be construed as an exhaustive statement of duties, responsibilities or physical requirements.  Nothing in this job description restricts management’s right to assign or reassign duties and responsibilities to this job at any time.</w:t>
      </w:r>
      <w:r w:rsidRPr="000C0BB2">
        <w:rPr>
          <w:rFonts w:ascii="Arial" w:hAnsi="Arial" w:cs="Arial"/>
          <w:i/>
        </w:rPr>
        <w:t xml:space="preserve"> Reasonable accommodations may be made to enable individuals with disabilities to perform the essential functions.</w:t>
      </w:r>
    </w:p>
    <w:p w14:paraId="74014D32" w14:textId="77777777" w:rsidR="00ED5D82" w:rsidRDefault="00ED5D82" w:rsidP="00DC40EE">
      <w:pPr>
        <w:autoSpaceDE w:val="0"/>
        <w:autoSpaceDN w:val="0"/>
        <w:adjustRightInd w:val="0"/>
        <w:spacing w:line="360" w:lineRule="auto"/>
        <w:rPr>
          <w:rFonts w:ascii="Arial" w:hAnsi="Arial" w:cs="Arial"/>
          <w:b/>
          <w:bCs/>
          <w:color w:val="231F20"/>
        </w:rPr>
      </w:pPr>
    </w:p>
    <w:p w14:paraId="70FB6472" w14:textId="77777777" w:rsidR="0002704B" w:rsidRDefault="0002704B" w:rsidP="00DC40EE">
      <w:pPr>
        <w:autoSpaceDE w:val="0"/>
        <w:autoSpaceDN w:val="0"/>
        <w:adjustRightInd w:val="0"/>
        <w:spacing w:line="360" w:lineRule="auto"/>
        <w:rPr>
          <w:rFonts w:ascii="Arial" w:hAnsi="Arial" w:cs="Arial"/>
          <w:b/>
          <w:bCs/>
          <w:color w:val="231F20"/>
        </w:rPr>
      </w:pPr>
    </w:p>
    <w:p w14:paraId="77495396" w14:textId="77777777" w:rsidR="0002704B" w:rsidRDefault="0002704B" w:rsidP="00DC40EE">
      <w:pPr>
        <w:autoSpaceDE w:val="0"/>
        <w:autoSpaceDN w:val="0"/>
        <w:adjustRightInd w:val="0"/>
        <w:spacing w:line="360" w:lineRule="auto"/>
        <w:rPr>
          <w:rFonts w:ascii="Arial" w:hAnsi="Arial" w:cs="Arial"/>
          <w:b/>
          <w:bCs/>
          <w:color w:val="231F20"/>
        </w:rPr>
      </w:pPr>
    </w:p>
    <w:p w14:paraId="53188A2B" w14:textId="77777777" w:rsidR="0002704B" w:rsidRDefault="0002704B" w:rsidP="00DC40EE">
      <w:pPr>
        <w:autoSpaceDE w:val="0"/>
        <w:autoSpaceDN w:val="0"/>
        <w:adjustRightInd w:val="0"/>
        <w:spacing w:line="360" w:lineRule="auto"/>
        <w:rPr>
          <w:rFonts w:ascii="Arial" w:hAnsi="Arial" w:cs="Arial"/>
          <w:b/>
          <w:bCs/>
          <w:color w:val="231F20"/>
        </w:rPr>
      </w:pPr>
    </w:p>
    <w:p w14:paraId="01C3155C" w14:textId="77777777" w:rsidR="0002704B" w:rsidRDefault="0002704B" w:rsidP="0002704B">
      <w:pPr>
        <w:jc w:val="both"/>
        <w:rPr>
          <w:rFonts w:ascii="Arial" w:hAnsi="Arial" w:cs="Arial"/>
        </w:rPr>
      </w:pPr>
    </w:p>
    <w:p w14:paraId="3417258B" w14:textId="77777777" w:rsidR="008630A2" w:rsidRDefault="008630A2" w:rsidP="008630A2">
      <w:pPr>
        <w:jc w:val="both"/>
        <w:rPr>
          <w:rFonts w:ascii="Arial" w:hAnsi="Arial" w:cs="Arial"/>
          <w:sz w:val="20"/>
          <w:szCs w:val="20"/>
        </w:rPr>
      </w:pPr>
    </w:p>
    <w:p w14:paraId="77080509" w14:textId="77777777" w:rsidR="008630A2" w:rsidRDefault="008630A2" w:rsidP="008630A2">
      <w:pPr>
        <w:jc w:val="both"/>
        <w:rPr>
          <w:rFonts w:ascii="Arial" w:hAnsi="Arial" w:cs="Arial"/>
        </w:rPr>
      </w:pPr>
      <w:r>
        <w:rPr>
          <w:rFonts w:ascii="Arial" w:hAnsi="Arial" w:cs="Arial"/>
        </w:rPr>
        <w:t>I have ready and understand the job description duties/responsibilities, qualifications, competencies, physical demands and work environment.</w:t>
      </w:r>
    </w:p>
    <w:p w14:paraId="09B61C50" w14:textId="77777777" w:rsidR="008630A2" w:rsidRDefault="008630A2" w:rsidP="008630A2">
      <w:pPr>
        <w:jc w:val="both"/>
        <w:rPr>
          <w:rFonts w:ascii="Arial" w:hAnsi="Arial" w:cs="Arial"/>
        </w:rPr>
      </w:pPr>
    </w:p>
    <w:p w14:paraId="2A68EE39" w14:textId="77777777" w:rsidR="008630A2" w:rsidRDefault="008630A2" w:rsidP="008630A2">
      <w:pPr>
        <w:jc w:val="both"/>
        <w:rPr>
          <w:rFonts w:ascii="Arial" w:hAnsi="Arial" w:cs="Arial"/>
        </w:rPr>
      </w:pPr>
      <w:r>
        <w:rPr>
          <w:rFonts w:ascii="Arial" w:hAnsi="Arial" w:cs="Arial"/>
        </w:rPr>
        <w:t>_______________________________________</w:t>
      </w:r>
    </w:p>
    <w:p w14:paraId="1687CD49" w14:textId="77777777" w:rsidR="008630A2" w:rsidRDefault="008630A2" w:rsidP="008630A2">
      <w:pPr>
        <w:jc w:val="both"/>
        <w:rPr>
          <w:rFonts w:ascii="Arial" w:hAnsi="Arial" w:cs="Arial"/>
        </w:rPr>
      </w:pPr>
      <w:r>
        <w:rPr>
          <w:rFonts w:ascii="Arial" w:hAnsi="Arial" w:cs="Arial"/>
        </w:rPr>
        <w:t>Employee Signature</w:t>
      </w:r>
    </w:p>
    <w:p w14:paraId="72DB356B" w14:textId="77777777" w:rsidR="0002704B" w:rsidRPr="000C0BB2" w:rsidRDefault="0002704B" w:rsidP="00DC40EE">
      <w:pPr>
        <w:autoSpaceDE w:val="0"/>
        <w:autoSpaceDN w:val="0"/>
        <w:adjustRightInd w:val="0"/>
        <w:spacing w:line="360" w:lineRule="auto"/>
        <w:rPr>
          <w:rFonts w:ascii="Arial" w:hAnsi="Arial" w:cs="Arial"/>
          <w:b/>
          <w:bCs/>
          <w:color w:val="231F20"/>
        </w:rPr>
      </w:pPr>
    </w:p>
    <w:sectPr w:rsidR="0002704B" w:rsidRPr="000C0BB2" w:rsidSect="00141660">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407EA" w14:textId="77777777" w:rsidR="000950BD" w:rsidRDefault="000950BD">
      <w:r>
        <w:separator/>
      </w:r>
    </w:p>
  </w:endnote>
  <w:endnote w:type="continuationSeparator" w:id="0">
    <w:p w14:paraId="368AAF0B" w14:textId="77777777" w:rsidR="000950BD" w:rsidRDefault="0009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ngs">
    <w:altName w:val="w"/>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B0BEF" w14:textId="77777777" w:rsidR="00CD1F53" w:rsidRPr="00A9257F" w:rsidRDefault="00CD1F53" w:rsidP="00A9257F">
    <w:pPr>
      <w:pStyle w:val="Footer"/>
      <w:tabs>
        <w:tab w:val="clear" w:pos="4320"/>
        <w:tab w:val="clear" w:pos="8640"/>
        <w:tab w:val="center" w:pos="4680"/>
        <w:tab w:val="right" w:pos="9360"/>
      </w:tabs>
      <w:rPr>
        <w:rFonts w:ascii="Arial" w:hAnsi="Arial" w:cs="Arial"/>
        <w:sz w:val="16"/>
        <w:szCs w:val="16"/>
      </w:rPr>
    </w:pPr>
    <w:r w:rsidRPr="00A9257F">
      <w:rPr>
        <w:rFonts w:ascii="Arial" w:hAnsi="Arial" w:cs="Arial"/>
        <w:sz w:val="16"/>
        <w:szCs w:val="16"/>
      </w:rPr>
      <w:tab/>
    </w:r>
    <w:r w:rsidRPr="00A9257F">
      <w:rPr>
        <w:rStyle w:val="PageNumber"/>
        <w:rFonts w:ascii="Arial" w:hAnsi="Arial" w:cs="Arial"/>
        <w:sz w:val="16"/>
        <w:szCs w:val="16"/>
      </w:rPr>
      <w:fldChar w:fldCharType="begin"/>
    </w:r>
    <w:r w:rsidRPr="00A9257F">
      <w:rPr>
        <w:rStyle w:val="PageNumber"/>
        <w:rFonts w:ascii="Arial" w:hAnsi="Arial" w:cs="Arial"/>
        <w:sz w:val="16"/>
        <w:szCs w:val="16"/>
      </w:rPr>
      <w:instrText xml:space="preserve"> PAGE </w:instrText>
    </w:r>
    <w:r w:rsidRPr="00A9257F">
      <w:rPr>
        <w:rStyle w:val="PageNumber"/>
        <w:rFonts w:ascii="Arial" w:hAnsi="Arial" w:cs="Arial"/>
        <w:sz w:val="16"/>
        <w:szCs w:val="16"/>
      </w:rPr>
      <w:fldChar w:fldCharType="separate"/>
    </w:r>
    <w:r w:rsidR="00337DCF">
      <w:rPr>
        <w:rStyle w:val="PageNumber"/>
        <w:rFonts w:ascii="Arial" w:hAnsi="Arial" w:cs="Arial"/>
        <w:noProof/>
        <w:sz w:val="16"/>
        <w:szCs w:val="16"/>
      </w:rPr>
      <w:t>4</w:t>
    </w:r>
    <w:r w:rsidRPr="00A9257F">
      <w:rPr>
        <w:rStyle w:val="PageNumber"/>
        <w:rFonts w:ascii="Arial" w:hAnsi="Arial" w:cs="Arial"/>
        <w:sz w:val="16"/>
        <w:szCs w:val="16"/>
      </w:rPr>
      <w:fldChar w:fldCharType="end"/>
    </w:r>
    <w:r w:rsidRPr="00A9257F">
      <w:rPr>
        <w:rStyle w:val="PageNumbe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4494" w14:textId="77777777" w:rsidR="000950BD" w:rsidRDefault="000950BD">
      <w:r>
        <w:separator/>
      </w:r>
    </w:p>
  </w:footnote>
  <w:footnote w:type="continuationSeparator" w:id="0">
    <w:p w14:paraId="50527441" w14:textId="77777777" w:rsidR="000950BD" w:rsidRDefault="00095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710AD"/>
    <w:multiLevelType w:val="multilevel"/>
    <w:tmpl w:val="E320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55268"/>
    <w:multiLevelType w:val="hybridMultilevel"/>
    <w:tmpl w:val="482C4F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DC21EB"/>
    <w:multiLevelType w:val="hybridMultilevel"/>
    <w:tmpl w:val="01F6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73DE3"/>
    <w:multiLevelType w:val="multilevel"/>
    <w:tmpl w:val="E7703118"/>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F235C2"/>
    <w:multiLevelType w:val="hybridMultilevel"/>
    <w:tmpl w:val="4840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20F93"/>
    <w:multiLevelType w:val="hybridMultilevel"/>
    <w:tmpl w:val="70B096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3711C1"/>
    <w:multiLevelType w:val="hybridMultilevel"/>
    <w:tmpl w:val="57BACFBC"/>
    <w:lvl w:ilvl="0" w:tplc="07B27FBC">
      <w:start w:val="1"/>
      <w:numFmt w:val="bullet"/>
      <w:pStyle w:val="ADPSubhead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970EC"/>
    <w:multiLevelType w:val="hybridMultilevel"/>
    <w:tmpl w:val="D992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416ED"/>
    <w:multiLevelType w:val="hybridMultilevel"/>
    <w:tmpl w:val="8BA84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C6B1C"/>
    <w:multiLevelType w:val="hybridMultilevel"/>
    <w:tmpl w:val="F5A0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B16F6"/>
    <w:multiLevelType w:val="hybridMultilevel"/>
    <w:tmpl w:val="407665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7807104"/>
    <w:multiLevelType w:val="hybridMultilevel"/>
    <w:tmpl w:val="EFEA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ED1E7B"/>
    <w:multiLevelType w:val="hybridMultilevel"/>
    <w:tmpl w:val="396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952A0"/>
    <w:multiLevelType w:val="hybridMultilevel"/>
    <w:tmpl w:val="169C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108"/>
    <w:multiLevelType w:val="hybridMultilevel"/>
    <w:tmpl w:val="BDD05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4"/>
  </w:num>
  <w:num w:numId="5">
    <w:abstractNumId w:val="12"/>
  </w:num>
  <w:num w:numId="6">
    <w:abstractNumId w:val="13"/>
  </w:num>
  <w:num w:numId="7">
    <w:abstractNumId w:val="7"/>
  </w:num>
  <w:num w:numId="8">
    <w:abstractNumId w:val="3"/>
  </w:num>
  <w:num w:numId="9">
    <w:abstractNumId w:val="0"/>
  </w:num>
  <w:num w:numId="10">
    <w:abstractNumId w:val="11"/>
  </w:num>
  <w:num w:numId="11">
    <w:abstractNumId w:val="2"/>
  </w:num>
  <w:num w:numId="12">
    <w:abstractNumId w:val="10"/>
  </w:num>
  <w:num w:numId="13">
    <w:abstractNumId w:val="5"/>
  </w:num>
  <w:num w:numId="14">
    <w:abstractNumId w:val="1"/>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BD"/>
    <w:rsid w:val="00002E84"/>
    <w:rsid w:val="0000393A"/>
    <w:rsid w:val="00014A20"/>
    <w:rsid w:val="000155EA"/>
    <w:rsid w:val="000166D2"/>
    <w:rsid w:val="00017A08"/>
    <w:rsid w:val="00017AE1"/>
    <w:rsid w:val="0002704B"/>
    <w:rsid w:val="00034ABD"/>
    <w:rsid w:val="00036312"/>
    <w:rsid w:val="00045092"/>
    <w:rsid w:val="000461D2"/>
    <w:rsid w:val="00050A9E"/>
    <w:rsid w:val="00051E01"/>
    <w:rsid w:val="00071AAD"/>
    <w:rsid w:val="00083659"/>
    <w:rsid w:val="00083803"/>
    <w:rsid w:val="000872B1"/>
    <w:rsid w:val="00093471"/>
    <w:rsid w:val="000950BD"/>
    <w:rsid w:val="000B5B2E"/>
    <w:rsid w:val="000B62EC"/>
    <w:rsid w:val="000C0BB2"/>
    <w:rsid w:val="000C2C36"/>
    <w:rsid w:val="000C4DA3"/>
    <w:rsid w:val="000C6F6B"/>
    <w:rsid w:val="000E4219"/>
    <w:rsid w:val="000E4B24"/>
    <w:rsid w:val="00120CB4"/>
    <w:rsid w:val="0012593D"/>
    <w:rsid w:val="00131657"/>
    <w:rsid w:val="00141660"/>
    <w:rsid w:val="00141F48"/>
    <w:rsid w:val="00146086"/>
    <w:rsid w:val="00150A67"/>
    <w:rsid w:val="00162758"/>
    <w:rsid w:val="00166CDD"/>
    <w:rsid w:val="0017580A"/>
    <w:rsid w:val="00183F5C"/>
    <w:rsid w:val="00187BCC"/>
    <w:rsid w:val="001A2429"/>
    <w:rsid w:val="001C4559"/>
    <w:rsid w:val="001D51B4"/>
    <w:rsid w:val="001E37AC"/>
    <w:rsid w:val="001F6CA3"/>
    <w:rsid w:val="00205F20"/>
    <w:rsid w:val="002105F8"/>
    <w:rsid w:val="0021732F"/>
    <w:rsid w:val="002206A9"/>
    <w:rsid w:val="002257D2"/>
    <w:rsid w:val="002465AD"/>
    <w:rsid w:val="002678A7"/>
    <w:rsid w:val="00276FEC"/>
    <w:rsid w:val="00281317"/>
    <w:rsid w:val="002867EC"/>
    <w:rsid w:val="00287CC7"/>
    <w:rsid w:val="002A479F"/>
    <w:rsid w:val="002B1729"/>
    <w:rsid w:val="002B4D62"/>
    <w:rsid w:val="002B6BFD"/>
    <w:rsid w:val="002E0A15"/>
    <w:rsid w:val="002E24D7"/>
    <w:rsid w:val="002E423E"/>
    <w:rsid w:val="00300858"/>
    <w:rsid w:val="00311D5A"/>
    <w:rsid w:val="00312260"/>
    <w:rsid w:val="00315472"/>
    <w:rsid w:val="00315933"/>
    <w:rsid w:val="003177A0"/>
    <w:rsid w:val="0032668C"/>
    <w:rsid w:val="0032671D"/>
    <w:rsid w:val="003271A5"/>
    <w:rsid w:val="00336080"/>
    <w:rsid w:val="00337DCF"/>
    <w:rsid w:val="00342333"/>
    <w:rsid w:val="0034627E"/>
    <w:rsid w:val="003643DC"/>
    <w:rsid w:val="00367645"/>
    <w:rsid w:val="00367732"/>
    <w:rsid w:val="003702C4"/>
    <w:rsid w:val="0037135C"/>
    <w:rsid w:val="00382AA3"/>
    <w:rsid w:val="00392576"/>
    <w:rsid w:val="00393812"/>
    <w:rsid w:val="00397F52"/>
    <w:rsid w:val="003A24E9"/>
    <w:rsid w:val="003A29D0"/>
    <w:rsid w:val="003A62AF"/>
    <w:rsid w:val="003B5701"/>
    <w:rsid w:val="003C7DEB"/>
    <w:rsid w:val="003E3A1B"/>
    <w:rsid w:val="003F07CD"/>
    <w:rsid w:val="003F14DC"/>
    <w:rsid w:val="003F18B7"/>
    <w:rsid w:val="003F4632"/>
    <w:rsid w:val="004000C4"/>
    <w:rsid w:val="004247E0"/>
    <w:rsid w:val="004372B8"/>
    <w:rsid w:val="00443641"/>
    <w:rsid w:val="00455921"/>
    <w:rsid w:val="004645A8"/>
    <w:rsid w:val="004B6F0E"/>
    <w:rsid w:val="004C6C1D"/>
    <w:rsid w:val="004C73C5"/>
    <w:rsid w:val="004D14F8"/>
    <w:rsid w:val="004D173E"/>
    <w:rsid w:val="004D4263"/>
    <w:rsid w:val="004D45B4"/>
    <w:rsid w:val="004F2195"/>
    <w:rsid w:val="00501F5D"/>
    <w:rsid w:val="00502728"/>
    <w:rsid w:val="00502770"/>
    <w:rsid w:val="005052BD"/>
    <w:rsid w:val="00513126"/>
    <w:rsid w:val="005459C5"/>
    <w:rsid w:val="00554108"/>
    <w:rsid w:val="00554B12"/>
    <w:rsid w:val="00555F2C"/>
    <w:rsid w:val="00584831"/>
    <w:rsid w:val="00586431"/>
    <w:rsid w:val="005910FA"/>
    <w:rsid w:val="00594A11"/>
    <w:rsid w:val="005A0A43"/>
    <w:rsid w:val="005A0E87"/>
    <w:rsid w:val="005A1D56"/>
    <w:rsid w:val="005B1ECE"/>
    <w:rsid w:val="005B21C7"/>
    <w:rsid w:val="005B3EFF"/>
    <w:rsid w:val="005D3D9E"/>
    <w:rsid w:val="00601162"/>
    <w:rsid w:val="00602FE3"/>
    <w:rsid w:val="0063146D"/>
    <w:rsid w:val="00634198"/>
    <w:rsid w:val="00651675"/>
    <w:rsid w:val="00655C19"/>
    <w:rsid w:val="0066400F"/>
    <w:rsid w:val="0067454C"/>
    <w:rsid w:val="00676D81"/>
    <w:rsid w:val="00677650"/>
    <w:rsid w:val="00681896"/>
    <w:rsid w:val="0068511F"/>
    <w:rsid w:val="006851D8"/>
    <w:rsid w:val="006868CA"/>
    <w:rsid w:val="006A29E0"/>
    <w:rsid w:val="006A687B"/>
    <w:rsid w:val="006B04B4"/>
    <w:rsid w:val="006C2DF5"/>
    <w:rsid w:val="006C54DA"/>
    <w:rsid w:val="006D1933"/>
    <w:rsid w:val="006E520C"/>
    <w:rsid w:val="006E663A"/>
    <w:rsid w:val="006F2879"/>
    <w:rsid w:val="006F4D8A"/>
    <w:rsid w:val="006F7E6F"/>
    <w:rsid w:val="00712AFE"/>
    <w:rsid w:val="007277E3"/>
    <w:rsid w:val="00735315"/>
    <w:rsid w:val="007609A2"/>
    <w:rsid w:val="00777893"/>
    <w:rsid w:val="00783BCC"/>
    <w:rsid w:val="007A2A20"/>
    <w:rsid w:val="007A6B7E"/>
    <w:rsid w:val="007B1BA4"/>
    <w:rsid w:val="007B3218"/>
    <w:rsid w:val="007B32A4"/>
    <w:rsid w:val="007C600E"/>
    <w:rsid w:val="007D585D"/>
    <w:rsid w:val="007E0E67"/>
    <w:rsid w:val="007E3663"/>
    <w:rsid w:val="007E4B5E"/>
    <w:rsid w:val="007E6591"/>
    <w:rsid w:val="008068DF"/>
    <w:rsid w:val="00822107"/>
    <w:rsid w:val="00836711"/>
    <w:rsid w:val="00837F5F"/>
    <w:rsid w:val="00840656"/>
    <w:rsid w:val="00846F9E"/>
    <w:rsid w:val="008630A2"/>
    <w:rsid w:val="00874FC4"/>
    <w:rsid w:val="00875229"/>
    <w:rsid w:val="008753A0"/>
    <w:rsid w:val="00892F52"/>
    <w:rsid w:val="00893536"/>
    <w:rsid w:val="008A0018"/>
    <w:rsid w:val="008A031E"/>
    <w:rsid w:val="008B3978"/>
    <w:rsid w:val="008B4FEF"/>
    <w:rsid w:val="008E1C21"/>
    <w:rsid w:val="008E2F98"/>
    <w:rsid w:val="008F05E2"/>
    <w:rsid w:val="00900372"/>
    <w:rsid w:val="00903B02"/>
    <w:rsid w:val="0090448D"/>
    <w:rsid w:val="00904BA0"/>
    <w:rsid w:val="009274B6"/>
    <w:rsid w:val="00927B77"/>
    <w:rsid w:val="00947C9E"/>
    <w:rsid w:val="009545FB"/>
    <w:rsid w:val="009560DD"/>
    <w:rsid w:val="00966678"/>
    <w:rsid w:val="009707A7"/>
    <w:rsid w:val="00985C72"/>
    <w:rsid w:val="00993D21"/>
    <w:rsid w:val="009A3077"/>
    <w:rsid w:val="009E5042"/>
    <w:rsid w:val="00A02A40"/>
    <w:rsid w:val="00A21B67"/>
    <w:rsid w:val="00A21E67"/>
    <w:rsid w:val="00A22765"/>
    <w:rsid w:val="00A23FA0"/>
    <w:rsid w:val="00A26AEA"/>
    <w:rsid w:val="00A337D3"/>
    <w:rsid w:val="00A33C0E"/>
    <w:rsid w:val="00A371DE"/>
    <w:rsid w:val="00A65F2B"/>
    <w:rsid w:val="00A65FD9"/>
    <w:rsid w:val="00A6629A"/>
    <w:rsid w:val="00A76B27"/>
    <w:rsid w:val="00A910BF"/>
    <w:rsid w:val="00A9257F"/>
    <w:rsid w:val="00A9280D"/>
    <w:rsid w:val="00A96FEB"/>
    <w:rsid w:val="00AB2C5F"/>
    <w:rsid w:val="00AB6EE9"/>
    <w:rsid w:val="00AC13AD"/>
    <w:rsid w:val="00AC154C"/>
    <w:rsid w:val="00AC4AC0"/>
    <w:rsid w:val="00AD3F5D"/>
    <w:rsid w:val="00AD6E00"/>
    <w:rsid w:val="00AE6E34"/>
    <w:rsid w:val="00AF7E2E"/>
    <w:rsid w:val="00B00041"/>
    <w:rsid w:val="00B12D0E"/>
    <w:rsid w:val="00B13D12"/>
    <w:rsid w:val="00B16E37"/>
    <w:rsid w:val="00B37F61"/>
    <w:rsid w:val="00B439AA"/>
    <w:rsid w:val="00B61DF0"/>
    <w:rsid w:val="00B64716"/>
    <w:rsid w:val="00B71D61"/>
    <w:rsid w:val="00B71F19"/>
    <w:rsid w:val="00B72D95"/>
    <w:rsid w:val="00B72E83"/>
    <w:rsid w:val="00B7407D"/>
    <w:rsid w:val="00B81C1B"/>
    <w:rsid w:val="00B855F4"/>
    <w:rsid w:val="00BA331A"/>
    <w:rsid w:val="00BA5FA7"/>
    <w:rsid w:val="00BB226D"/>
    <w:rsid w:val="00BC3967"/>
    <w:rsid w:val="00BC3EB7"/>
    <w:rsid w:val="00BC72C6"/>
    <w:rsid w:val="00BE28DE"/>
    <w:rsid w:val="00C04501"/>
    <w:rsid w:val="00C05995"/>
    <w:rsid w:val="00C05D1A"/>
    <w:rsid w:val="00C13AD6"/>
    <w:rsid w:val="00C15243"/>
    <w:rsid w:val="00C16DCC"/>
    <w:rsid w:val="00C2006B"/>
    <w:rsid w:val="00C30784"/>
    <w:rsid w:val="00C468AE"/>
    <w:rsid w:val="00C52F3A"/>
    <w:rsid w:val="00C52F97"/>
    <w:rsid w:val="00C56045"/>
    <w:rsid w:val="00C700B5"/>
    <w:rsid w:val="00C845A7"/>
    <w:rsid w:val="00C932E2"/>
    <w:rsid w:val="00CA107F"/>
    <w:rsid w:val="00CC19F9"/>
    <w:rsid w:val="00CD1F53"/>
    <w:rsid w:val="00CE0DC3"/>
    <w:rsid w:val="00CE7044"/>
    <w:rsid w:val="00CF4EC1"/>
    <w:rsid w:val="00D02D03"/>
    <w:rsid w:val="00D215FE"/>
    <w:rsid w:val="00D34FDB"/>
    <w:rsid w:val="00D35279"/>
    <w:rsid w:val="00D35333"/>
    <w:rsid w:val="00D67A63"/>
    <w:rsid w:val="00D71ADB"/>
    <w:rsid w:val="00D81C65"/>
    <w:rsid w:val="00D83785"/>
    <w:rsid w:val="00D85BFE"/>
    <w:rsid w:val="00D8710D"/>
    <w:rsid w:val="00D924BD"/>
    <w:rsid w:val="00D963AA"/>
    <w:rsid w:val="00DC0F57"/>
    <w:rsid w:val="00DC40EE"/>
    <w:rsid w:val="00DC5438"/>
    <w:rsid w:val="00DF2B80"/>
    <w:rsid w:val="00DF7FFA"/>
    <w:rsid w:val="00E029D9"/>
    <w:rsid w:val="00E07AB0"/>
    <w:rsid w:val="00E07FEE"/>
    <w:rsid w:val="00E46CA5"/>
    <w:rsid w:val="00E50751"/>
    <w:rsid w:val="00E51022"/>
    <w:rsid w:val="00E56E65"/>
    <w:rsid w:val="00E92704"/>
    <w:rsid w:val="00E92DEA"/>
    <w:rsid w:val="00E93F35"/>
    <w:rsid w:val="00E968C0"/>
    <w:rsid w:val="00E9729E"/>
    <w:rsid w:val="00EA0E3E"/>
    <w:rsid w:val="00EC4CA0"/>
    <w:rsid w:val="00ED33FE"/>
    <w:rsid w:val="00ED5D82"/>
    <w:rsid w:val="00ED639B"/>
    <w:rsid w:val="00EE479A"/>
    <w:rsid w:val="00EF1D35"/>
    <w:rsid w:val="00EF4B92"/>
    <w:rsid w:val="00F12E1C"/>
    <w:rsid w:val="00F13F85"/>
    <w:rsid w:val="00F17B8A"/>
    <w:rsid w:val="00F34ED3"/>
    <w:rsid w:val="00F37DF5"/>
    <w:rsid w:val="00F50F57"/>
    <w:rsid w:val="00F6082E"/>
    <w:rsid w:val="00F71A4F"/>
    <w:rsid w:val="00F86348"/>
    <w:rsid w:val="00F936CC"/>
    <w:rsid w:val="00FA050B"/>
    <w:rsid w:val="00FA1812"/>
    <w:rsid w:val="00FA5368"/>
    <w:rsid w:val="00FC0887"/>
    <w:rsid w:val="00FC1BC4"/>
    <w:rsid w:val="00FC237F"/>
    <w:rsid w:val="00FD59CE"/>
    <w:rsid w:val="00FF62C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c81204,#dd0505"/>
    </o:shapedefaults>
    <o:shapelayout v:ext="edit">
      <o:idmap v:ext="edit" data="1"/>
    </o:shapelayout>
  </w:shapeDefaults>
  <w:decimalSymbol w:val="."/>
  <w:listSeparator w:val=","/>
  <w14:docId w14:val="5FA82879"/>
  <w15:docId w15:val="{8E66094D-BC45-42C9-A1F1-8092847D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7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93D21"/>
    <w:rPr>
      <w:rFonts w:ascii="Tahoma" w:hAnsi="Tahoma" w:cs="Tahoma"/>
      <w:sz w:val="16"/>
      <w:szCs w:val="16"/>
    </w:rPr>
  </w:style>
  <w:style w:type="paragraph" w:styleId="Header">
    <w:name w:val="header"/>
    <w:basedOn w:val="Normal"/>
    <w:rsid w:val="00A9257F"/>
    <w:pPr>
      <w:tabs>
        <w:tab w:val="center" w:pos="4320"/>
        <w:tab w:val="right" w:pos="8640"/>
      </w:tabs>
    </w:pPr>
  </w:style>
  <w:style w:type="paragraph" w:styleId="Footer">
    <w:name w:val="footer"/>
    <w:basedOn w:val="Normal"/>
    <w:rsid w:val="00A9257F"/>
    <w:pPr>
      <w:tabs>
        <w:tab w:val="center" w:pos="4320"/>
        <w:tab w:val="right" w:pos="8640"/>
      </w:tabs>
    </w:pPr>
  </w:style>
  <w:style w:type="character" w:styleId="PageNumber">
    <w:name w:val="page number"/>
    <w:basedOn w:val="DefaultParagraphFont"/>
    <w:rsid w:val="00A9257F"/>
  </w:style>
  <w:style w:type="paragraph" w:styleId="DocumentMap">
    <w:name w:val="Document Map"/>
    <w:basedOn w:val="Normal"/>
    <w:semiHidden/>
    <w:rsid w:val="008F05E2"/>
    <w:pPr>
      <w:shd w:val="clear" w:color="auto" w:fill="000080"/>
    </w:pPr>
    <w:rPr>
      <w:rFonts w:ascii="Tahoma" w:hAnsi="Tahoma" w:cs="Tahoma"/>
      <w:sz w:val="20"/>
      <w:szCs w:val="20"/>
    </w:rPr>
  </w:style>
  <w:style w:type="paragraph" w:styleId="TOC2">
    <w:name w:val="toc 2"/>
    <w:basedOn w:val="Normal"/>
    <w:next w:val="Normal"/>
    <w:uiPriority w:val="39"/>
    <w:rsid w:val="00FA1812"/>
    <w:pPr>
      <w:tabs>
        <w:tab w:val="right" w:leader="dot" w:pos="9360"/>
      </w:tabs>
      <w:spacing w:before="40" w:after="40"/>
      <w:ind w:left="720"/>
    </w:pPr>
    <w:rPr>
      <w:color w:val="000000"/>
    </w:rPr>
  </w:style>
  <w:style w:type="character" w:styleId="Hyperlink">
    <w:name w:val="Hyperlink"/>
    <w:basedOn w:val="DefaultParagraphFont"/>
    <w:rsid w:val="00FA1812"/>
    <w:rPr>
      <w:color w:val="0000FF"/>
      <w:u w:val="single"/>
    </w:rPr>
  </w:style>
  <w:style w:type="paragraph" w:customStyle="1" w:styleId="Trademark">
    <w:name w:val="Trademark"/>
    <w:basedOn w:val="Normal"/>
    <w:rsid w:val="00B13D12"/>
    <w:pPr>
      <w:spacing w:before="20" w:after="20"/>
      <w:ind w:left="72"/>
    </w:pPr>
    <w:rPr>
      <w:rFonts w:ascii="Arial" w:hAnsi="Arial" w:cs="Arial"/>
      <w:sz w:val="18"/>
      <w:szCs w:val="18"/>
    </w:rPr>
  </w:style>
  <w:style w:type="paragraph" w:styleId="ListParagraph">
    <w:name w:val="List Paragraph"/>
    <w:basedOn w:val="Normal"/>
    <w:uiPriority w:val="34"/>
    <w:qFormat/>
    <w:rsid w:val="005D3D9E"/>
    <w:pPr>
      <w:ind w:left="720"/>
    </w:pPr>
  </w:style>
  <w:style w:type="paragraph" w:styleId="TOC1">
    <w:name w:val="toc 1"/>
    <w:basedOn w:val="Normal"/>
    <w:next w:val="Normal"/>
    <w:autoRedefine/>
    <w:rsid w:val="00FD59CE"/>
    <w:pPr>
      <w:spacing w:after="100" w:line="360" w:lineRule="auto"/>
    </w:pPr>
  </w:style>
  <w:style w:type="character" w:styleId="FollowedHyperlink">
    <w:name w:val="FollowedHyperlink"/>
    <w:basedOn w:val="DefaultParagraphFont"/>
    <w:rsid w:val="005459C5"/>
    <w:rPr>
      <w:color w:val="800080" w:themeColor="followedHyperlink"/>
      <w:u w:val="single"/>
    </w:rPr>
  </w:style>
  <w:style w:type="table" w:styleId="TableGrid">
    <w:name w:val="Table Grid"/>
    <w:basedOn w:val="TableNormal"/>
    <w:rsid w:val="00655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PSubhead1">
    <w:name w:val="ADP Subhead 1"/>
    <w:next w:val="Normal"/>
    <w:uiPriority w:val="99"/>
    <w:rsid w:val="00777893"/>
    <w:pPr>
      <w:numPr>
        <w:numId w:val="1"/>
      </w:numPr>
      <w:spacing w:after="100" w:line="280" w:lineRule="exact"/>
      <w:ind w:left="0" w:firstLine="0"/>
    </w:pPr>
    <w:rPr>
      <w:rFonts w:ascii="Arial" w:eastAsia="MS Minngs" w:hAnsi="Arial" w:cs="Arial"/>
      <w:b/>
      <w:color w:val="000000"/>
      <w:sz w:val="24"/>
      <w:szCs w:val="24"/>
      <w:lang w:eastAsia="ja-JP"/>
    </w:rPr>
  </w:style>
  <w:style w:type="character" w:styleId="CommentReference">
    <w:name w:val="annotation reference"/>
    <w:basedOn w:val="DefaultParagraphFont"/>
    <w:semiHidden/>
    <w:unhideWhenUsed/>
    <w:rsid w:val="00300858"/>
    <w:rPr>
      <w:sz w:val="16"/>
      <w:szCs w:val="16"/>
    </w:rPr>
  </w:style>
  <w:style w:type="paragraph" w:styleId="CommentText">
    <w:name w:val="annotation text"/>
    <w:basedOn w:val="Normal"/>
    <w:link w:val="CommentTextChar"/>
    <w:semiHidden/>
    <w:unhideWhenUsed/>
    <w:rsid w:val="00300858"/>
    <w:rPr>
      <w:sz w:val="20"/>
      <w:szCs w:val="20"/>
    </w:rPr>
  </w:style>
  <w:style w:type="character" w:customStyle="1" w:styleId="CommentTextChar">
    <w:name w:val="Comment Text Char"/>
    <w:basedOn w:val="DefaultParagraphFont"/>
    <w:link w:val="CommentText"/>
    <w:semiHidden/>
    <w:rsid w:val="00300858"/>
  </w:style>
  <w:style w:type="paragraph" w:styleId="CommentSubject">
    <w:name w:val="annotation subject"/>
    <w:basedOn w:val="CommentText"/>
    <w:next w:val="CommentText"/>
    <w:link w:val="CommentSubjectChar"/>
    <w:semiHidden/>
    <w:unhideWhenUsed/>
    <w:rsid w:val="00300858"/>
    <w:rPr>
      <w:b/>
      <w:bCs/>
    </w:rPr>
  </w:style>
  <w:style w:type="character" w:customStyle="1" w:styleId="CommentSubjectChar">
    <w:name w:val="Comment Subject Char"/>
    <w:basedOn w:val="CommentTextChar"/>
    <w:link w:val="CommentSubject"/>
    <w:semiHidden/>
    <w:rsid w:val="00300858"/>
    <w:rPr>
      <w:b/>
      <w:bCs/>
    </w:rPr>
  </w:style>
  <w:style w:type="paragraph" w:styleId="Revision">
    <w:name w:val="Revision"/>
    <w:hidden/>
    <w:uiPriority w:val="99"/>
    <w:semiHidden/>
    <w:rsid w:val="003C7DEB"/>
    <w:rPr>
      <w:sz w:val="24"/>
      <w:szCs w:val="24"/>
    </w:rPr>
  </w:style>
  <w:style w:type="character" w:styleId="PlaceholderText">
    <w:name w:val="Placeholder Text"/>
    <w:basedOn w:val="DefaultParagraphFont"/>
    <w:uiPriority w:val="99"/>
    <w:semiHidden/>
    <w:rsid w:val="00846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698">
      <w:bodyDiv w:val="1"/>
      <w:marLeft w:val="0"/>
      <w:marRight w:val="0"/>
      <w:marTop w:val="0"/>
      <w:marBottom w:val="0"/>
      <w:divBdr>
        <w:top w:val="none" w:sz="0" w:space="0" w:color="auto"/>
        <w:left w:val="none" w:sz="0" w:space="0" w:color="auto"/>
        <w:bottom w:val="none" w:sz="0" w:space="0" w:color="auto"/>
        <w:right w:val="none" w:sz="0" w:space="0" w:color="auto"/>
      </w:divBdr>
    </w:div>
    <w:div w:id="294064193">
      <w:bodyDiv w:val="1"/>
      <w:marLeft w:val="0"/>
      <w:marRight w:val="0"/>
      <w:marTop w:val="0"/>
      <w:marBottom w:val="0"/>
      <w:divBdr>
        <w:top w:val="none" w:sz="0" w:space="0" w:color="auto"/>
        <w:left w:val="none" w:sz="0" w:space="0" w:color="auto"/>
        <w:bottom w:val="none" w:sz="0" w:space="0" w:color="auto"/>
        <w:right w:val="none" w:sz="0" w:space="0" w:color="auto"/>
      </w:divBdr>
    </w:div>
    <w:div w:id="471561741">
      <w:bodyDiv w:val="1"/>
      <w:marLeft w:val="0"/>
      <w:marRight w:val="0"/>
      <w:marTop w:val="0"/>
      <w:marBottom w:val="0"/>
      <w:divBdr>
        <w:top w:val="none" w:sz="0" w:space="0" w:color="auto"/>
        <w:left w:val="none" w:sz="0" w:space="0" w:color="auto"/>
        <w:bottom w:val="none" w:sz="0" w:space="0" w:color="auto"/>
        <w:right w:val="none" w:sz="0" w:space="0" w:color="auto"/>
      </w:divBdr>
    </w:div>
    <w:div w:id="623078718">
      <w:bodyDiv w:val="1"/>
      <w:marLeft w:val="0"/>
      <w:marRight w:val="0"/>
      <w:marTop w:val="0"/>
      <w:marBottom w:val="0"/>
      <w:divBdr>
        <w:top w:val="none" w:sz="0" w:space="0" w:color="auto"/>
        <w:left w:val="none" w:sz="0" w:space="0" w:color="auto"/>
        <w:bottom w:val="none" w:sz="0" w:space="0" w:color="auto"/>
        <w:right w:val="none" w:sz="0" w:space="0" w:color="auto"/>
      </w:divBdr>
    </w:div>
    <w:div w:id="1258948236">
      <w:bodyDiv w:val="1"/>
      <w:marLeft w:val="0"/>
      <w:marRight w:val="0"/>
      <w:marTop w:val="0"/>
      <w:marBottom w:val="0"/>
      <w:divBdr>
        <w:top w:val="none" w:sz="0" w:space="0" w:color="auto"/>
        <w:left w:val="none" w:sz="0" w:space="0" w:color="auto"/>
        <w:bottom w:val="none" w:sz="0" w:space="0" w:color="auto"/>
        <w:right w:val="none" w:sz="0" w:space="0" w:color="auto"/>
      </w:divBdr>
    </w:div>
    <w:div w:id="1337727556">
      <w:bodyDiv w:val="1"/>
      <w:marLeft w:val="0"/>
      <w:marRight w:val="0"/>
      <w:marTop w:val="0"/>
      <w:marBottom w:val="0"/>
      <w:divBdr>
        <w:top w:val="none" w:sz="0" w:space="0" w:color="auto"/>
        <w:left w:val="none" w:sz="0" w:space="0" w:color="auto"/>
        <w:bottom w:val="none" w:sz="0" w:space="0" w:color="auto"/>
        <w:right w:val="none" w:sz="0" w:space="0" w:color="auto"/>
      </w:divBdr>
    </w:div>
    <w:div w:id="137638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0418F-8E6F-404D-B3E3-8511B156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897</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ADP Resource is dedicated to providing World Class Service to our clients</vt:lpstr>
    </vt:vector>
  </TitlesOfParts>
  <Company>Automatic Data Processing, Inc.</Company>
  <LinksUpToDate>false</LinksUpToDate>
  <CharactersWithSpaces>6832</CharactersWithSpaces>
  <SharedDoc>false</SharedDoc>
  <HLinks>
    <vt:vector size="432" baseType="variant">
      <vt:variant>
        <vt:i4>1048627</vt:i4>
      </vt:variant>
      <vt:variant>
        <vt:i4>812</vt:i4>
      </vt:variant>
      <vt:variant>
        <vt:i4>0</vt:i4>
      </vt:variant>
      <vt:variant>
        <vt:i4>5</vt:i4>
      </vt:variant>
      <vt:variant>
        <vt:lpwstr/>
      </vt:variant>
      <vt:variant>
        <vt:lpwstr>_Toc322330165</vt:lpwstr>
      </vt:variant>
      <vt:variant>
        <vt:i4>1048627</vt:i4>
      </vt:variant>
      <vt:variant>
        <vt:i4>807</vt:i4>
      </vt:variant>
      <vt:variant>
        <vt:i4>0</vt:i4>
      </vt:variant>
      <vt:variant>
        <vt:i4>5</vt:i4>
      </vt:variant>
      <vt:variant>
        <vt:lpwstr/>
      </vt:variant>
      <vt:variant>
        <vt:lpwstr>_Toc322330164</vt:lpwstr>
      </vt:variant>
      <vt:variant>
        <vt:i4>1048627</vt:i4>
      </vt:variant>
      <vt:variant>
        <vt:i4>802</vt:i4>
      </vt:variant>
      <vt:variant>
        <vt:i4>0</vt:i4>
      </vt:variant>
      <vt:variant>
        <vt:i4>5</vt:i4>
      </vt:variant>
      <vt:variant>
        <vt:lpwstr/>
      </vt:variant>
      <vt:variant>
        <vt:lpwstr>_Toc322330163</vt:lpwstr>
      </vt:variant>
      <vt:variant>
        <vt:i4>1507379</vt:i4>
      </vt:variant>
      <vt:variant>
        <vt:i4>791</vt:i4>
      </vt:variant>
      <vt:variant>
        <vt:i4>0</vt:i4>
      </vt:variant>
      <vt:variant>
        <vt:i4>5</vt:i4>
      </vt:variant>
      <vt:variant>
        <vt:lpwstr/>
      </vt:variant>
      <vt:variant>
        <vt:lpwstr>_Toc322330113</vt:lpwstr>
      </vt:variant>
      <vt:variant>
        <vt:i4>1245235</vt:i4>
      </vt:variant>
      <vt:variant>
        <vt:i4>786</vt:i4>
      </vt:variant>
      <vt:variant>
        <vt:i4>0</vt:i4>
      </vt:variant>
      <vt:variant>
        <vt:i4>5</vt:i4>
      </vt:variant>
      <vt:variant>
        <vt:lpwstr/>
      </vt:variant>
      <vt:variant>
        <vt:lpwstr>_Toc322330150</vt:lpwstr>
      </vt:variant>
      <vt:variant>
        <vt:i4>1179699</vt:i4>
      </vt:variant>
      <vt:variant>
        <vt:i4>781</vt:i4>
      </vt:variant>
      <vt:variant>
        <vt:i4>0</vt:i4>
      </vt:variant>
      <vt:variant>
        <vt:i4>5</vt:i4>
      </vt:variant>
      <vt:variant>
        <vt:lpwstr/>
      </vt:variant>
      <vt:variant>
        <vt:lpwstr>_Toc322330149</vt:lpwstr>
      </vt:variant>
      <vt:variant>
        <vt:i4>1179699</vt:i4>
      </vt:variant>
      <vt:variant>
        <vt:i4>776</vt:i4>
      </vt:variant>
      <vt:variant>
        <vt:i4>0</vt:i4>
      </vt:variant>
      <vt:variant>
        <vt:i4>5</vt:i4>
      </vt:variant>
      <vt:variant>
        <vt:lpwstr/>
      </vt:variant>
      <vt:variant>
        <vt:lpwstr>_Toc322330148</vt:lpwstr>
      </vt:variant>
      <vt:variant>
        <vt:i4>1179699</vt:i4>
      </vt:variant>
      <vt:variant>
        <vt:i4>771</vt:i4>
      </vt:variant>
      <vt:variant>
        <vt:i4>0</vt:i4>
      </vt:variant>
      <vt:variant>
        <vt:i4>5</vt:i4>
      </vt:variant>
      <vt:variant>
        <vt:lpwstr/>
      </vt:variant>
      <vt:variant>
        <vt:lpwstr>_Toc322330147</vt:lpwstr>
      </vt:variant>
      <vt:variant>
        <vt:i4>1179699</vt:i4>
      </vt:variant>
      <vt:variant>
        <vt:i4>766</vt:i4>
      </vt:variant>
      <vt:variant>
        <vt:i4>0</vt:i4>
      </vt:variant>
      <vt:variant>
        <vt:i4>5</vt:i4>
      </vt:variant>
      <vt:variant>
        <vt:lpwstr/>
      </vt:variant>
      <vt:variant>
        <vt:lpwstr>_Toc322330143</vt:lpwstr>
      </vt:variant>
      <vt:variant>
        <vt:i4>1179699</vt:i4>
      </vt:variant>
      <vt:variant>
        <vt:i4>761</vt:i4>
      </vt:variant>
      <vt:variant>
        <vt:i4>0</vt:i4>
      </vt:variant>
      <vt:variant>
        <vt:i4>5</vt:i4>
      </vt:variant>
      <vt:variant>
        <vt:lpwstr/>
      </vt:variant>
      <vt:variant>
        <vt:lpwstr>_Toc322330142</vt:lpwstr>
      </vt:variant>
      <vt:variant>
        <vt:i4>1179699</vt:i4>
      </vt:variant>
      <vt:variant>
        <vt:i4>756</vt:i4>
      </vt:variant>
      <vt:variant>
        <vt:i4>0</vt:i4>
      </vt:variant>
      <vt:variant>
        <vt:i4>5</vt:i4>
      </vt:variant>
      <vt:variant>
        <vt:lpwstr/>
      </vt:variant>
      <vt:variant>
        <vt:lpwstr>_Toc322330141</vt:lpwstr>
      </vt:variant>
      <vt:variant>
        <vt:i4>1310771</vt:i4>
      </vt:variant>
      <vt:variant>
        <vt:i4>729</vt:i4>
      </vt:variant>
      <vt:variant>
        <vt:i4>0</vt:i4>
      </vt:variant>
      <vt:variant>
        <vt:i4>5</vt:i4>
      </vt:variant>
      <vt:variant>
        <vt:lpwstr/>
      </vt:variant>
      <vt:variant>
        <vt:lpwstr>_Toc322330121</vt:lpwstr>
      </vt:variant>
      <vt:variant>
        <vt:i4>1507379</vt:i4>
      </vt:variant>
      <vt:variant>
        <vt:i4>724</vt:i4>
      </vt:variant>
      <vt:variant>
        <vt:i4>0</vt:i4>
      </vt:variant>
      <vt:variant>
        <vt:i4>5</vt:i4>
      </vt:variant>
      <vt:variant>
        <vt:lpwstr/>
      </vt:variant>
      <vt:variant>
        <vt:lpwstr>_Toc322330117</vt:lpwstr>
      </vt:variant>
      <vt:variant>
        <vt:i4>1507379</vt:i4>
      </vt:variant>
      <vt:variant>
        <vt:i4>719</vt:i4>
      </vt:variant>
      <vt:variant>
        <vt:i4>0</vt:i4>
      </vt:variant>
      <vt:variant>
        <vt:i4>5</vt:i4>
      </vt:variant>
      <vt:variant>
        <vt:lpwstr/>
      </vt:variant>
      <vt:variant>
        <vt:lpwstr>_Toc322330114</vt:lpwstr>
      </vt:variant>
      <vt:variant>
        <vt:i4>1507379</vt:i4>
      </vt:variant>
      <vt:variant>
        <vt:i4>714</vt:i4>
      </vt:variant>
      <vt:variant>
        <vt:i4>0</vt:i4>
      </vt:variant>
      <vt:variant>
        <vt:i4>5</vt:i4>
      </vt:variant>
      <vt:variant>
        <vt:lpwstr/>
      </vt:variant>
      <vt:variant>
        <vt:lpwstr>_Toc322330113</vt:lpwstr>
      </vt:variant>
      <vt:variant>
        <vt:i4>2031666</vt:i4>
      </vt:variant>
      <vt:variant>
        <vt:i4>705</vt:i4>
      </vt:variant>
      <vt:variant>
        <vt:i4>0</vt:i4>
      </vt:variant>
      <vt:variant>
        <vt:i4>5</vt:i4>
      </vt:variant>
      <vt:variant>
        <vt:lpwstr/>
      </vt:variant>
      <vt:variant>
        <vt:lpwstr>_Toc322330094</vt:lpwstr>
      </vt:variant>
      <vt:variant>
        <vt:i4>1966130</vt:i4>
      </vt:variant>
      <vt:variant>
        <vt:i4>700</vt:i4>
      </vt:variant>
      <vt:variant>
        <vt:i4>0</vt:i4>
      </vt:variant>
      <vt:variant>
        <vt:i4>5</vt:i4>
      </vt:variant>
      <vt:variant>
        <vt:lpwstr/>
      </vt:variant>
      <vt:variant>
        <vt:lpwstr>_Toc322330088</vt:lpwstr>
      </vt:variant>
      <vt:variant>
        <vt:i4>1966130</vt:i4>
      </vt:variant>
      <vt:variant>
        <vt:i4>695</vt:i4>
      </vt:variant>
      <vt:variant>
        <vt:i4>0</vt:i4>
      </vt:variant>
      <vt:variant>
        <vt:i4>5</vt:i4>
      </vt:variant>
      <vt:variant>
        <vt:lpwstr/>
      </vt:variant>
      <vt:variant>
        <vt:lpwstr>_Toc322330087</vt:lpwstr>
      </vt:variant>
      <vt:variant>
        <vt:i4>1966130</vt:i4>
      </vt:variant>
      <vt:variant>
        <vt:i4>690</vt:i4>
      </vt:variant>
      <vt:variant>
        <vt:i4>0</vt:i4>
      </vt:variant>
      <vt:variant>
        <vt:i4>5</vt:i4>
      </vt:variant>
      <vt:variant>
        <vt:lpwstr/>
      </vt:variant>
      <vt:variant>
        <vt:lpwstr>_Toc322330086</vt:lpwstr>
      </vt:variant>
      <vt:variant>
        <vt:i4>1966130</vt:i4>
      </vt:variant>
      <vt:variant>
        <vt:i4>685</vt:i4>
      </vt:variant>
      <vt:variant>
        <vt:i4>0</vt:i4>
      </vt:variant>
      <vt:variant>
        <vt:i4>5</vt:i4>
      </vt:variant>
      <vt:variant>
        <vt:lpwstr/>
      </vt:variant>
      <vt:variant>
        <vt:lpwstr>_Toc322330085</vt:lpwstr>
      </vt:variant>
      <vt:variant>
        <vt:i4>1966130</vt:i4>
      </vt:variant>
      <vt:variant>
        <vt:i4>680</vt:i4>
      </vt:variant>
      <vt:variant>
        <vt:i4>0</vt:i4>
      </vt:variant>
      <vt:variant>
        <vt:i4>5</vt:i4>
      </vt:variant>
      <vt:variant>
        <vt:lpwstr/>
      </vt:variant>
      <vt:variant>
        <vt:lpwstr>_Toc322330084</vt:lpwstr>
      </vt:variant>
      <vt:variant>
        <vt:i4>1966130</vt:i4>
      </vt:variant>
      <vt:variant>
        <vt:i4>675</vt:i4>
      </vt:variant>
      <vt:variant>
        <vt:i4>0</vt:i4>
      </vt:variant>
      <vt:variant>
        <vt:i4>5</vt:i4>
      </vt:variant>
      <vt:variant>
        <vt:lpwstr/>
      </vt:variant>
      <vt:variant>
        <vt:lpwstr>_Toc322330083</vt:lpwstr>
      </vt:variant>
      <vt:variant>
        <vt:i4>1114163</vt:i4>
      </vt:variant>
      <vt:variant>
        <vt:i4>144</vt:i4>
      </vt:variant>
      <vt:variant>
        <vt:i4>0</vt:i4>
      </vt:variant>
      <vt:variant>
        <vt:i4>5</vt:i4>
      </vt:variant>
      <vt:variant>
        <vt:lpwstr/>
      </vt:variant>
      <vt:variant>
        <vt:lpwstr>_Toc322330174</vt:lpwstr>
      </vt:variant>
      <vt:variant>
        <vt:i4>1114163</vt:i4>
      </vt:variant>
      <vt:variant>
        <vt:i4>141</vt:i4>
      </vt:variant>
      <vt:variant>
        <vt:i4>0</vt:i4>
      </vt:variant>
      <vt:variant>
        <vt:i4>5</vt:i4>
      </vt:variant>
      <vt:variant>
        <vt:lpwstr/>
      </vt:variant>
      <vt:variant>
        <vt:lpwstr>_Toc322330173</vt:lpwstr>
      </vt:variant>
      <vt:variant>
        <vt:i4>1114163</vt:i4>
      </vt:variant>
      <vt:variant>
        <vt:i4>138</vt:i4>
      </vt:variant>
      <vt:variant>
        <vt:i4>0</vt:i4>
      </vt:variant>
      <vt:variant>
        <vt:i4>5</vt:i4>
      </vt:variant>
      <vt:variant>
        <vt:lpwstr/>
      </vt:variant>
      <vt:variant>
        <vt:lpwstr>_Toc322330172</vt:lpwstr>
      </vt:variant>
      <vt:variant>
        <vt:i4>1114163</vt:i4>
      </vt:variant>
      <vt:variant>
        <vt:i4>135</vt:i4>
      </vt:variant>
      <vt:variant>
        <vt:i4>0</vt:i4>
      </vt:variant>
      <vt:variant>
        <vt:i4>5</vt:i4>
      </vt:variant>
      <vt:variant>
        <vt:lpwstr/>
      </vt:variant>
      <vt:variant>
        <vt:lpwstr>_Toc322330171</vt:lpwstr>
      </vt:variant>
      <vt:variant>
        <vt:i4>1114163</vt:i4>
      </vt:variant>
      <vt:variant>
        <vt:i4>132</vt:i4>
      </vt:variant>
      <vt:variant>
        <vt:i4>0</vt:i4>
      </vt:variant>
      <vt:variant>
        <vt:i4>5</vt:i4>
      </vt:variant>
      <vt:variant>
        <vt:lpwstr/>
      </vt:variant>
      <vt:variant>
        <vt:lpwstr>_Toc322330170</vt:lpwstr>
      </vt:variant>
      <vt:variant>
        <vt:i4>1048627</vt:i4>
      </vt:variant>
      <vt:variant>
        <vt:i4>129</vt:i4>
      </vt:variant>
      <vt:variant>
        <vt:i4>0</vt:i4>
      </vt:variant>
      <vt:variant>
        <vt:i4>5</vt:i4>
      </vt:variant>
      <vt:variant>
        <vt:lpwstr/>
      </vt:variant>
      <vt:variant>
        <vt:lpwstr>_Toc322330169</vt:lpwstr>
      </vt:variant>
      <vt:variant>
        <vt:i4>1048627</vt:i4>
      </vt:variant>
      <vt:variant>
        <vt:i4>126</vt:i4>
      </vt:variant>
      <vt:variant>
        <vt:i4>0</vt:i4>
      </vt:variant>
      <vt:variant>
        <vt:i4>5</vt:i4>
      </vt:variant>
      <vt:variant>
        <vt:lpwstr/>
      </vt:variant>
      <vt:variant>
        <vt:lpwstr>_Toc322330168</vt:lpwstr>
      </vt:variant>
      <vt:variant>
        <vt:i4>1048627</vt:i4>
      </vt:variant>
      <vt:variant>
        <vt:i4>123</vt:i4>
      </vt:variant>
      <vt:variant>
        <vt:i4>0</vt:i4>
      </vt:variant>
      <vt:variant>
        <vt:i4>5</vt:i4>
      </vt:variant>
      <vt:variant>
        <vt:lpwstr/>
      </vt:variant>
      <vt:variant>
        <vt:lpwstr>_Toc322330167</vt:lpwstr>
      </vt:variant>
      <vt:variant>
        <vt:i4>1048627</vt:i4>
      </vt:variant>
      <vt:variant>
        <vt:i4>120</vt:i4>
      </vt:variant>
      <vt:variant>
        <vt:i4>0</vt:i4>
      </vt:variant>
      <vt:variant>
        <vt:i4>5</vt:i4>
      </vt:variant>
      <vt:variant>
        <vt:lpwstr/>
      </vt:variant>
      <vt:variant>
        <vt:lpwstr>_Toc322330166</vt:lpwstr>
      </vt:variant>
      <vt:variant>
        <vt:i4>1048627</vt:i4>
      </vt:variant>
      <vt:variant>
        <vt:i4>117</vt:i4>
      </vt:variant>
      <vt:variant>
        <vt:i4>0</vt:i4>
      </vt:variant>
      <vt:variant>
        <vt:i4>5</vt:i4>
      </vt:variant>
      <vt:variant>
        <vt:lpwstr/>
      </vt:variant>
      <vt:variant>
        <vt:lpwstr>_Toc322330166</vt:lpwstr>
      </vt:variant>
      <vt:variant>
        <vt:i4>1048627</vt:i4>
      </vt:variant>
      <vt:variant>
        <vt:i4>114</vt:i4>
      </vt:variant>
      <vt:variant>
        <vt:i4>0</vt:i4>
      </vt:variant>
      <vt:variant>
        <vt:i4>5</vt:i4>
      </vt:variant>
      <vt:variant>
        <vt:lpwstr/>
      </vt:variant>
      <vt:variant>
        <vt:lpwstr>_Toc322330160</vt:lpwstr>
      </vt:variant>
      <vt:variant>
        <vt:i4>1245235</vt:i4>
      </vt:variant>
      <vt:variant>
        <vt:i4>111</vt:i4>
      </vt:variant>
      <vt:variant>
        <vt:i4>0</vt:i4>
      </vt:variant>
      <vt:variant>
        <vt:i4>5</vt:i4>
      </vt:variant>
      <vt:variant>
        <vt:lpwstr/>
      </vt:variant>
      <vt:variant>
        <vt:lpwstr>_Toc322330159</vt:lpwstr>
      </vt:variant>
      <vt:variant>
        <vt:i4>1245235</vt:i4>
      </vt:variant>
      <vt:variant>
        <vt:i4>108</vt:i4>
      </vt:variant>
      <vt:variant>
        <vt:i4>0</vt:i4>
      </vt:variant>
      <vt:variant>
        <vt:i4>5</vt:i4>
      </vt:variant>
      <vt:variant>
        <vt:lpwstr/>
      </vt:variant>
      <vt:variant>
        <vt:lpwstr>_Toc322330158</vt:lpwstr>
      </vt:variant>
      <vt:variant>
        <vt:i4>1245235</vt:i4>
      </vt:variant>
      <vt:variant>
        <vt:i4>105</vt:i4>
      </vt:variant>
      <vt:variant>
        <vt:i4>0</vt:i4>
      </vt:variant>
      <vt:variant>
        <vt:i4>5</vt:i4>
      </vt:variant>
      <vt:variant>
        <vt:lpwstr/>
      </vt:variant>
      <vt:variant>
        <vt:lpwstr>_Toc322330157</vt:lpwstr>
      </vt:variant>
      <vt:variant>
        <vt:i4>1245235</vt:i4>
      </vt:variant>
      <vt:variant>
        <vt:i4>102</vt:i4>
      </vt:variant>
      <vt:variant>
        <vt:i4>0</vt:i4>
      </vt:variant>
      <vt:variant>
        <vt:i4>5</vt:i4>
      </vt:variant>
      <vt:variant>
        <vt:lpwstr/>
      </vt:variant>
      <vt:variant>
        <vt:lpwstr>_Toc322330156</vt:lpwstr>
      </vt:variant>
      <vt:variant>
        <vt:i4>1245235</vt:i4>
      </vt:variant>
      <vt:variant>
        <vt:i4>99</vt:i4>
      </vt:variant>
      <vt:variant>
        <vt:i4>0</vt:i4>
      </vt:variant>
      <vt:variant>
        <vt:i4>5</vt:i4>
      </vt:variant>
      <vt:variant>
        <vt:lpwstr/>
      </vt:variant>
      <vt:variant>
        <vt:lpwstr>_Toc322330155</vt:lpwstr>
      </vt:variant>
      <vt:variant>
        <vt:i4>1245235</vt:i4>
      </vt:variant>
      <vt:variant>
        <vt:i4>96</vt:i4>
      </vt:variant>
      <vt:variant>
        <vt:i4>0</vt:i4>
      </vt:variant>
      <vt:variant>
        <vt:i4>5</vt:i4>
      </vt:variant>
      <vt:variant>
        <vt:lpwstr/>
      </vt:variant>
      <vt:variant>
        <vt:lpwstr>_Toc322330154</vt:lpwstr>
      </vt:variant>
      <vt:variant>
        <vt:i4>1245235</vt:i4>
      </vt:variant>
      <vt:variant>
        <vt:i4>93</vt:i4>
      </vt:variant>
      <vt:variant>
        <vt:i4>0</vt:i4>
      </vt:variant>
      <vt:variant>
        <vt:i4>5</vt:i4>
      </vt:variant>
      <vt:variant>
        <vt:lpwstr/>
      </vt:variant>
      <vt:variant>
        <vt:lpwstr>_Toc322330153</vt:lpwstr>
      </vt:variant>
      <vt:variant>
        <vt:i4>1245235</vt:i4>
      </vt:variant>
      <vt:variant>
        <vt:i4>90</vt:i4>
      </vt:variant>
      <vt:variant>
        <vt:i4>0</vt:i4>
      </vt:variant>
      <vt:variant>
        <vt:i4>5</vt:i4>
      </vt:variant>
      <vt:variant>
        <vt:lpwstr/>
      </vt:variant>
      <vt:variant>
        <vt:lpwstr>_Toc322330152</vt:lpwstr>
      </vt:variant>
      <vt:variant>
        <vt:i4>1179699</vt:i4>
      </vt:variant>
      <vt:variant>
        <vt:i4>87</vt:i4>
      </vt:variant>
      <vt:variant>
        <vt:i4>0</vt:i4>
      </vt:variant>
      <vt:variant>
        <vt:i4>5</vt:i4>
      </vt:variant>
      <vt:variant>
        <vt:lpwstr/>
      </vt:variant>
      <vt:variant>
        <vt:lpwstr>_Toc322330144</vt:lpwstr>
      </vt:variant>
      <vt:variant>
        <vt:i4>1376307</vt:i4>
      </vt:variant>
      <vt:variant>
        <vt:i4>84</vt:i4>
      </vt:variant>
      <vt:variant>
        <vt:i4>0</vt:i4>
      </vt:variant>
      <vt:variant>
        <vt:i4>5</vt:i4>
      </vt:variant>
      <vt:variant>
        <vt:lpwstr/>
      </vt:variant>
      <vt:variant>
        <vt:lpwstr>_Toc322330137</vt:lpwstr>
      </vt:variant>
      <vt:variant>
        <vt:i4>1376307</vt:i4>
      </vt:variant>
      <vt:variant>
        <vt:i4>81</vt:i4>
      </vt:variant>
      <vt:variant>
        <vt:i4>0</vt:i4>
      </vt:variant>
      <vt:variant>
        <vt:i4>5</vt:i4>
      </vt:variant>
      <vt:variant>
        <vt:lpwstr/>
      </vt:variant>
      <vt:variant>
        <vt:lpwstr>_Toc322330136</vt:lpwstr>
      </vt:variant>
      <vt:variant>
        <vt:i4>1376307</vt:i4>
      </vt:variant>
      <vt:variant>
        <vt:i4>78</vt:i4>
      </vt:variant>
      <vt:variant>
        <vt:i4>0</vt:i4>
      </vt:variant>
      <vt:variant>
        <vt:i4>5</vt:i4>
      </vt:variant>
      <vt:variant>
        <vt:lpwstr/>
      </vt:variant>
      <vt:variant>
        <vt:lpwstr>_Toc322330130</vt:lpwstr>
      </vt:variant>
      <vt:variant>
        <vt:i4>1310771</vt:i4>
      </vt:variant>
      <vt:variant>
        <vt:i4>75</vt:i4>
      </vt:variant>
      <vt:variant>
        <vt:i4>0</vt:i4>
      </vt:variant>
      <vt:variant>
        <vt:i4>5</vt:i4>
      </vt:variant>
      <vt:variant>
        <vt:lpwstr/>
      </vt:variant>
      <vt:variant>
        <vt:lpwstr>_Toc322330127</vt:lpwstr>
      </vt:variant>
      <vt:variant>
        <vt:i4>1310771</vt:i4>
      </vt:variant>
      <vt:variant>
        <vt:i4>72</vt:i4>
      </vt:variant>
      <vt:variant>
        <vt:i4>0</vt:i4>
      </vt:variant>
      <vt:variant>
        <vt:i4>5</vt:i4>
      </vt:variant>
      <vt:variant>
        <vt:lpwstr/>
      </vt:variant>
      <vt:variant>
        <vt:lpwstr>_Toc322330126</vt:lpwstr>
      </vt:variant>
      <vt:variant>
        <vt:i4>1310771</vt:i4>
      </vt:variant>
      <vt:variant>
        <vt:i4>69</vt:i4>
      </vt:variant>
      <vt:variant>
        <vt:i4>0</vt:i4>
      </vt:variant>
      <vt:variant>
        <vt:i4>5</vt:i4>
      </vt:variant>
      <vt:variant>
        <vt:lpwstr/>
      </vt:variant>
      <vt:variant>
        <vt:lpwstr>_Toc322330124</vt:lpwstr>
      </vt:variant>
      <vt:variant>
        <vt:i4>1310771</vt:i4>
      </vt:variant>
      <vt:variant>
        <vt:i4>66</vt:i4>
      </vt:variant>
      <vt:variant>
        <vt:i4>0</vt:i4>
      </vt:variant>
      <vt:variant>
        <vt:i4>5</vt:i4>
      </vt:variant>
      <vt:variant>
        <vt:lpwstr/>
      </vt:variant>
      <vt:variant>
        <vt:lpwstr>_Toc322330123</vt:lpwstr>
      </vt:variant>
      <vt:variant>
        <vt:i4>1310771</vt:i4>
      </vt:variant>
      <vt:variant>
        <vt:i4>63</vt:i4>
      </vt:variant>
      <vt:variant>
        <vt:i4>0</vt:i4>
      </vt:variant>
      <vt:variant>
        <vt:i4>5</vt:i4>
      </vt:variant>
      <vt:variant>
        <vt:lpwstr/>
      </vt:variant>
      <vt:variant>
        <vt:lpwstr>_Toc322330122</vt:lpwstr>
      </vt:variant>
      <vt:variant>
        <vt:i4>1310771</vt:i4>
      </vt:variant>
      <vt:variant>
        <vt:i4>60</vt:i4>
      </vt:variant>
      <vt:variant>
        <vt:i4>0</vt:i4>
      </vt:variant>
      <vt:variant>
        <vt:i4>5</vt:i4>
      </vt:variant>
      <vt:variant>
        <vt:lpwstr/>
      </vt:variant>
      <vt:variant>
        <vt:lpwstr>_Toc322330120</vt:lpwstr>
      </vt:variant>
      <vt:variant>
        <vt:i4>1507379</vt:i4>
      </vt:variant>
      <vt:variant>
        <vt:i4>57</vt:i4>
      </vt:variant>
      <vt:variant>
        <vt:i4>0</vt:i4>
      </vt:variant>
      <vt:variant>
        <vt:i4>5</vt:i4>
      </vt:variant>
      <vt:variant>
        <vt:lpwstr/>
      </vt:variant>
      <vt:variant>
        <vt:lpwstr>_Toc322330118</vt:lpwstr>
      </vt:variant>
      <vt:variant>
        <vt:i4>1507379</vt:i4>
      </vt:variant>
      <vt:variant>
        <vt:i4>54</vt:i4>
      </vt:variant>
      <vt:variant>
        <vt:i4>0</vt:i4>
      </vt:variant>
      <vt:variant>
        <vt:i4>5</vt:i4>
      </vt:variant>
      <vt:variant>
        <vt:lpwstr/>
      </vt:variant>
      <vt:variant>
        <vt:lpwstr>_Toc322330116</vt:lpwstr>
      </vt:variant>
      <vt:variant>
        <vt:i4>1507379</vt:i4>
      </vt:variant>
      <vt:variant>
        <vt:i4>51</vt:i4>
      </vt:variant>
      <vt:variant>
        <vt:i4>0</vt:i4>
      </vt:variant>
      <vt:variant>
        <vt:i4>5</vt:i4>
      </vt:variant>
      <vt:variant>
        <vt:lpwstr/>
      </vt:variant>
      <vt:variant>
        <vt:lpwstr>_Toc322330110</vt:lpwstr>
      </vt:variant>
      <vt:variant>
        <vt:i4>1441843</vt:i4>
      </vt:variant>
      <vt:variant>
        <vt:i4>48</vt:i4>
      </vt:variant>
      <vt:variant>
        <vt:i4>0</vt:i4>
      </vt:variant>
      <vt:variant>
        <vt:i4>5</vt:i4>
      </vt:variant>
      <vt:variant>
        <vt:lpwstr/>
      </vt:variant>
      <vt:variant>
        <vt:lpwstr>_Toc322330109</vt:lpwstr>
      </vt:variant>
      <vt:variant>
        <vt:i4>1441843</vt:i4>
      </vt:variant>
      <vt:variant>
        <vt:i4>45</vt:i4>
      </vt:variant>
      <vt:variant>
        <vt:i4>0</vt:i4>
      </vt:variant>
      <vt:variant>
        <vt:i4>5</vt:i4>
      </vt:variant>
      <vt:variant>
        <vt:lpwstr/>
      </vt:variant>
      <vt:variant>
        <vt:lpwstr>_Toc322330108</vt:lpwstr>
      </vt:variant>
      <vt:variant>
        <vt:i4>1441843</vt:i4>
      </vt:variant>
      <vt:variant>
        <vt:i4>42</vt:i4>
      </vt:variant>
      <vt:variant>
        <vt:i4>0</vt:i4>
      </vt:variant>
      <vt:variant>
        <vt:i4>5</vt:i4>
      </vt:variant>
      <vt:variant>
        <vt:lpwstr/>
      </vt:variant>
      <vt:variant>
        <vt:lpwstr>_Toc322330105</vt:lpwstr>
      </vt:variant>
      <vt:variant>
        <vt:i4>1441843</vt:i4>
      </vt:variant>
      <vt:variant>
        <vt:i4>39</vt:i4>
      </vt:variant>
      <vt:variant>
        <vt:i4>0</vt:i4>
      </vt:variant>
      <vt:variant>
        <vt:i4>5</vt:i4>
      </vt:variant>
      <vt:variant>
        <vt:lpwstr/>
      </vt:variant>
      <vt:variant>
        <vt:lpwstr>_Toc322330104</vt:lpwstr>
      </vt:variant>
      <vt:variant>
        <vt:i4>1441843</vt:i4>
      </vt:variant>
      <vt:variant>
        <vt:i4>36</vt:i4>
      </vt:variant>
      <vt:variant>
        <vt:i4>0</vt:i4>
      </vt:variant>
      <vt:variant>
        <vt:i4>5</vt:i4>
      </vt:variant>
      <vt:variant>
        <vt:lpwstr/>
      </vt:variant>
      <vt:variant>
        <vt:lpwstr>_Toc322330102</vt:lpwstr>
      </vt:variant>
      <vt:variant>
        <vt:i4>2031666</vt:i4>
      </vt:variant>
      <vt:variant>
        <vt:i4>33</vt:i4>
      </vt:variant>
      <vt:variant>
        <vt:i4>0</vt:i4>
      </vt:variant>
      <vt:variant>
        <vt:i4>5</vt:i4>
      </vt:variant>
      <vt:variant>
        <vt:lpwstr/>
      </vt:variant>
      <vt:variant>
        <vt:lpwstr>_Toc322330099</vt:lpwstr>
      </vt:variant>
      <vt:variant>
        <vt:i4>2031666</vt:i4>
      </vt:variant>
      <vt:variant>
        <vt:i4>30</vt:i4>
      </vt:variant>
      <vt:variant>
        <vt:i4>0</vt:i4>
      </vt:variant>
      <vt:variant>
        <vt:i4>5</vt:i4>
      </vt:variant>
      <vt:variant>
        <vt:lpwstr/>
      </vt:variant>
      <vt:variant>
        <vt:lpwstr>_Toc322330092</vt:lpwstr>
      </vt:variant>
      <vt:variant>
        <vt:i4>2031666</vt:i4>
      </vt:variant>
      <vt:variant>
        <vt:i4>27</vt:i4>
      </vt:variant>
      <vt:variant>
        <vt:i4>0</vt:i4>
      </vt:variant>
      <vt:variant>
        <vt:i4>5</vt:i4>
      </vt:variant>
      <vt:variant>
        <vt:lpwstr/>
      </vt:variant>
      <vt:variant>
        <vt:lpwstr>_Toc322330091</vt:lpwstr>
      </vt:variant>
      <vt:variant>
        <vt:i4>1966130</vt:i4>
      </vt:variant>
      <vt:variant>
        <vt:i4>24</vt:i4>
      </vt:variant>
      <vt:variant>
        <vt:i4>0</vt:i4>
      </vt:variant>
      <vt:variant>
        <vt:i4>5</vt:i4>
      </vt:variant>
      <vt:variant>
        <vt:lpwstr/>
      </vt:variant>
      <vt:variant>
        <vt:lpwstr>_Toc322330082</vt:lpwstr>
      </vt:variant>
      <vt:variant>
        <vt:i4>1966130</vt:i4>
      </vt:variant>
      <vt:variant>
        <vt:i4>21</vt:i4>
      </vt:variant>
      <vt:variant>
        <vt:i4>0</vt:i4>
      </vt:variant>
      <vt:variant>
        <vt:i4>5</vt:i4>
      </vt:variant>
      <vt:variant>
        <vt:lpwstr/>
      </vt:variant>
      <vt:variant>
        <vt:lpwstr>_Toc322330081</vt:lpwstr>
      </vt:variant>
      <vt:variant>
        <vt:i4>1966130</vt:i4>
      </vt:variant>
      <vt:variant>
        <vt:i4>18</vt:i4>
      </vt:variant>
      <vt:variant>
        <vt:i4>0</vt:i4>
      </vt:variant>
      <vt:variant>
        <vt:i4>5</vt:i4>
      </vt:variant>
      <vt:variant>
        <vt:lpwstr/>
      </vt:variant>
      <vt:variant>
        <vt:lpwstr>_Toc322330081</vt:lpwstr>
      </vt:variant>
      <vt:variant>
        <vt:i4>1966130</vt:i4>
      </vt:variant>
      <vt:variant>
        <vt:i4>15</vt:i4>
      </vt:variant>
      <vt:variant>
        <vt:i4>0</vt:i4>
      </vt:variant>
      <vt:variant>
        <vt:i4>5</vt:i4>
      </vt:variant>
      <vt:variant>
        <vt:lpwstr/>
      </vt:variant>
      <vt:variant>
        <vt:lpwstr>_Toc322330080</vt:lpwstr>
      </vt:variant>
      <vt:variant>
        <vt:i4>1966130</vt:i4>
      </vt:variant>
      <vt:variant>
        <vt:i4>12</vt:i4>
      </vt:variant>
      <vt:variant>
        <vt:i4>0</vt:i4>
      </vt:variant>
      <vt:variant>
        <vt:i4>5</vt:i4>
      </vt:variant>
      <vt:variant>
        <vt:lpwstr/>
      </vt:variant>
      <vt:variant>
        <vt:lpwstr>_Toc322330080</vt:lpwstr>
      </vt:variant>
      <vt:variant>
        <vt:i4>1114162</vt:i4>
      </vt:variant>
      <vt:variant>
        <vt:i4>9</vt:i4>
      </vt:variant>
      <vt:variant>
        <vt:i4>0</vt:i4>
      </vt:variant>
      <vt:variant>
        <vt:i4>5</vt:i4>
      </vt:variant>
      <vt:variant>
        <vt:lpwstr/>
      </vt:variant>
      <vt:variant>
        <vt:lpwstr>_Toc322330079</vt:lpwstr>
      </vt:variant>
      <vt:variant>
        <vt:i4>1114162</vt:i4>
      </vt:variant>
      <vt:variant>
        <vt:i4>6</vt:i4>
      </vt:variant>
      <vt:variant>
        <vt:i4>0</vt:i4>
      </vt:variant>
      <vt:variant>
        <vt:i4>5</vt:i4>
      </vt:variant>
      <vt:variant>
        <vt:lpwstr/>
      </vt:variant>
      <vt:variant>
        <vt:lpwstr>_Toc322330078</vt:lpwstr>
      </vt:variant>
      <vt:variant>
        <vt:i4>1114162</vt:i4>
      </vt:variant>
      <vt:variant>
        <vt:i4>3</vt:i4>
      </vt:variant>
      <vt:variant>
        <vt:i4>0</vt:i4>
      </vt:variant>
      <vt:variant>
        <vt:i4>5</vt:i4>
      </vt:variant>
      <vt:variant>
        <vt:lpwstr/>
      </vt:variant>
      <vt:variant>
        <vt:lpwstr>_Toc322330077</vt:lpwstr>
      </vt:variant>
      <vt:variant>
        <vt:i4>1114162</vt:i4>
      </vt:variant>
      <vt:variant>
        <vt:i4>0</vt:i4>
      </vt:variant>
      <vt:variant>
        <vt:i4>0</vt:i4>
      </vt:variant>
      <vt:variant>
        <vt:i4>5</vt:i4>
      </vt:variant>
      <vt:variant>
        <vt:lpwstr/>
      </vt:variant>
      <vt:variant>
        <vt:lpwstr>_Toc322330076</vt:lpwstr>
      </vt:variant>
      <vt:variant>
        <vt:i4>2097178</vt:i4>
      </vt:variant>
      <vt:variant>
        <vt:i4>2050</vt:i4>
      </vt:variant>
      <vt:variant>
        <vt:i4>1025</vt:i4>
      </vt:variant>
      <vt:variant>
        <vt:i4>1</vt:i4>
      </vt:variant>
      <vt:variant>
        <vt:lpwstr>cid:image002.jpg@01CCA5E7.83B509D0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ADP Resource is dedicated to providing World Class Service to our clients</dc:title>
  <dc:creator>sheila</dc:creator>
  <cp:lastModifiedBy>Renee Gori Carroll</cp:lastModifiedBy>
  <cp:revision>8</cp:revision>
  <cp:lastPrinted>2017-10-09T13:24:00Z</cp:lastPrinted>
  <dcterms:created xsi:type="dcterms:W3CDTF">2017-09-29T15:16:00Z</dcterms:created>
  <dcterms:modified xsi:type="dcterms:W3CDTF">2019-12-05T17:57:00Z</dcterms:modified>
</cp:coreProperties>
</file>